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659E" w14:textId="77777777" w:rsidR="00F00B16" w:rsidRDefault="00000000">
      <w:pPr>
        <w:pStyle w:val="Corpodetexto"/>
      </w:pPr>
      <w:r>
        <w:rPr>
          <w:b/>
        </w:rPr>
        <w:t xml:space="preserve">À Comissão de </w:t>
      </w:r>
      <w:proofErr w:type="spellStart"/>
      <w:r>
        <w:rPr>
          <w:b/>
        </w:rPr>
        <w:t>Contratação</w:t>
      </w:r>
      <w:proofErr w:type="spellEnd"/>
      <w:r>
        <w:rPr>
          <w:b/>
        </w:rPr>
        <w:t xml:space="preserve"> da Câmara Municipal de Cornélio Procópio – PR</w:t>
      </w:r>
      <w:r>
        <w:t xml:space="preserve"> </w:t>
      </w:r>
    </w:p>
    <w:p w14:paraId="0B9C1289" w14:textId="723AD8C8" w:rsidR="00691490" w:rsidRDefault="00000000">
      <w:pPr>
        <w:pStyle w:val="Corpodetexto"/>
      </w:pPr>
      <w:r>
        <w:t xml:space="preserve">Ref.: Edital de </w:t>
      </w:r>
      <w:proofErr w:type="spellStart"/>
      <w:r>
        <w:t>Credenciamento</w:t>
      </w:r>
      <w:proofErr w:type="spellEnd"/>
      <w:r>
        <w:t xml:space="preserve"> nº 001/2026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n° 002/2026</w:t>
      </w:r>
    </w:p>
    <w:p w14:paraId="7D7FB941" w14:textId="77777777" w:rsidR="00691490" w:rsidRDefault="00000000">
      <w:pPr>
        <w:pStyle w:val="Corpodetexto"/>
      </w:pPr>
      <w:proofErr w:type="spellStart"/>
      <w:r>
        <w:t>Prezados</w:t>
      </w:r>
      <w:proofErr w:type="spellEnd"/>
      <w:r>
        <w:t xml:space="preserve"> </w:t>
      </w:r>
      <w:proofErr w:type="spellStart"/>
      <w:r>
        <w:t>membros</w:t>
      </w:r>
      <w:proofErr w:type="spellEnd"/>
      <w:r>
        <w:t xml:space="preserve"> da Comissão de </w:t>
      </w:r>
      <w:proofErr w:type="spellStart"/>
      <w:r>
        <w:t>Contratação</w:t>
      </w:r>
      <w:proofErr w:type="spellEnd"/>
      <w:r>
        <w:t>,</w:t>
      </w:r>
    </w:p>
    <w:p w14:paraId="27F2E841" w14:textId="2059CB9A" w:rsidR="00691490" w:rsidRDefault="00000000">
      <w:pPr>
        <w:pStyle w:val="Corpodetexto"/>
      </w:pPr>
      <w:proofErr w:type="gramStart"/>
      <w:r>
        <w:t>A</w:t>
      </w:r>
      <w:proofErr w:type="gramEnd"/>
      <w:r>
        <w:t xml:space="preserve"> </w:t>
      </w:r>
      <w:proofErr w:type="spellStart"/>
      <w:r>
        <w:t>empresa</w:t>
      </w:r>
      <w:proofErr w:type="spellEnd"/>
      <w:r>
        <w:t xml:space="preserve"> </w:t>
      </w:r>
      <w:r>
        <w:rPr>
          <w:b/>
        </w:rPr>
        <w:t xml:space="preserve">Verocheque </w:t>
      </w:r>
      <w:proofErr w:type="spellStart"/>
      <w:r>
        <w:rPr>
          <w:b/>
        </w:rPr>
        <w:t>Refeições</w:t>
      </w:r>
      <w:proofErr w:type="spellEnd"/>
      <w:r>
        <w:rPr>
          <w:b/>
        </w:rPr>
        <w:t xml:space="preserve"> Ltda.</w:t>
      </w:r>
      <w:r>
        <w:t xml:space="preserve">,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jurídica</w:t>
      </w:r>
      <w:proofErr w:type="spellEnd"/>
      <w:r>
        <w:t xml:space="preserve"> de </w:t>
      </w:r>
      <w:proofErr w:type="spellStart"/>
      <w:r>
        <w:t>direito</w:t>
      </w:r>
      <w:proofErr w:type="spellEnd"/>
      <w:r>
        <w:t xml:space="preserve"> privado, </w:t>
      </w:r>
      <w:proofErr w:type="spellStart"/>
      <w:r>
        <w:t>interessada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 do </w:t>
      </w:r>
      <w:proofErr w:type="spellStart"/>
      <w:r>
        <w:t>certame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epígrafe</w:t>
      </w:r>
      <w:proofErr w:type="spellEnd"/>
      <w:r>
        <w:t xml:space="preserve">, </w:t>
      </w:r>
      <w:proofErr w:type="spellStart"/>
      <w:r>
        <w:t>vem</w:t>
      </w:r>
      <w:proofErr w:type="spellEnd"/>
      <w:r>
        <w:t xml:space="preserve">, </w:t>
      </w:r>
      <w:proofErr w:type="spellStart"/>
      <w:r>
        <w:t>tempestivamente</w:t>
      </w:r>
      <w:proofErr w:type="spellEnd"/>
      <w:r>
        <w:t xml:space="preserve"> e com o </w:t>
      </w:r>
      <w:proofErr w:type="spellStart"/>
      <w:r>
        <w:t>devido</w:t>
      </w:r>
      <w:proofErr w:type="spellEnd"/>
      <w:r>
        <w:t xml:space="preserve"> </w:t>
      </w:r>
      <w:proofErr w:type="spellStart"/>
      <w:r>
        <w:t>respeito</w:t>
      </w:r>
      <w:proofErr w:type="spellEnd"/>
      <w:r>
        <w:t xml:space="preserve">, </w:t>
      </w:r>
      <w:proofErr w:type="spellStart"/>
      <w:r>
        <w:t>apresentar</w:t>
      </w:r>
      <w:proofErr w:type="spellEnd"/>
      <w:r>
        <w:t xml:space="preserve"> o </w:t>
      </w:r>
      <w:proofErr w:type="spellStart"/>
      <w:r>
        <w:t>presente</w:t>
      </w:r>
      <w:proofErr w:type="spellEnd"/>
      <w:r>
        <w:t xml:space="preserve"> </w:t>
      </w:r>
      <w:r>
        <w:rPr>
          <w:b/>
        </w:rPr>
        <w:t>PEDIDO DE</w:t>
      </w:r>
      <w:r w:rsidR="007A7DAD">
        <w:rPr>
          <w:b/>
        </w:rPr>
        <w:t xml:space="preserve"> </w:t>
      </w:r>
      <w:r>
        <w:rPr>
          <w:b/>
        </w:rPr>
        <w:t>ESCLARECIMENTO/IMPUGNAÇÃO</w:t>
      </w:r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do Edital de </w:t>
      </w:r>
      <w:proofErr w:type="spellStart"/>
      <w:r>
        <w:t>Credenciamento</w:t>
      </w:r>
      <w:proofErr w:type="spellEnd"/>
      <w:r>
        <w:t xml:space="preserve"> nº 001/2026, com </w:t>
      </w:r>
      <w:proofErr w:type="spellStart"/>
      <w:r>
        <w:t>fundamento</w:t>
      </w:r>
      <w:proofErr w:type="spellEnd"/>
      <w:r>
        <w:t xml:space="preserve"> no </w:t>
      </w:r>
      <w:proofErr w:type="spellStart"/>
      <w:r>
        <w:t>artigo</w:t>
      </w:r>
      <w:proofErr w:type="spellEnd"/>
      <w:r>
        <w:t xml:space="preserve"> 164 da Lei nº 14.133/2021,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no item 7 do </w:t>
      </w:r>
      <w:proofErr w:type="spellStart"/>
      <w:r>
        <w:t>próprio</w:t>
      </w:r>
      <w:proofErr w:type="spellEnd"/>
      <w:r>
        <w:t xml:space="preserve"> </w:t>
      </w:r>
      <w:proofErr w:type="spellStart"/>
      <w:r>
        <w:t>instrumento</w:t>
      </w:r>
      <w:proofErr w:type="spellEnd"/>
      <w:r>
        <w:t xml:space="preserve"> </w:t>
      </w:r>
      <w:proofErr w:type="spellStart"/>
      <w:r>
        <w:t>convocatório</w:t>
      </w:r>
      <w:proofErr w:type="spellEnd"/>
      <w:r>
        <w:t xml:space="preserve">,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motivos</w:t>
      </w:r>
      <w:proofErr w:type="spellEnd"/>
      <w:r>
        <w:t xml:space="preserve"> de </w:t>
      </w:r>
      <w:proofErr w:type="spellStart"/>
      <w:r>
        <w:t>fato</w:t>
      </w:r>
      <w:proofErr w:type="spellEnd"/>
      <w:r>
        <w:t xml:space="preserve"> e de </w:t>
      </w:r>
      <w:proofErr w:type="spellStart"/>
      <w:r>
        <w:t>direito</w:t>
      </w:r>
      <w:proofErr w:type="spellEnd"/>
      <w:r>
        <w:t xml:space="preserve"> a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expostos</w:t>
      </w:r>
      <w:proofErr w:type="spellEnd"/>
      <w:r>
        <w:t>.</w:t>
      </w:r>
    </w:p>
    <w:p w14:paraId="2CC4BFFC" w14:textId="77777777" w:rsidR="00691490" w:rsidRDefault="00000000">
      <w:pPr>
        <w:pStyle w:val="Corpodetexto"/>
      </w:pPr>
      <w:r>
        <w:t xml:space="preserve">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questionamento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grave </w:t>
      </w:r>
      <w:proofErr w:type="spellStart"/>
      <w:r>
        <w:t>inconsistência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identificada</w:t>
      </w:r>
      <w:proofErr w:type="spellEnd"/>
      <w:r>
        <w:t xml:space="preserve"> no </w:t>
      </w:r>
      <w:proofErr w:type="spellStart"/>
      <w:r>
        <w:t>instrumento</w:t>
      </w:r>
      <w:proofErr w:type="spellEnd"/>
      <w:r>
        <w:t xml:space="preserve"> </w:t>
      </w:r>
      <w:proofErr w:type="spellStart"/>
      <w:r>
        <w:t>convocatório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compromete</w:t>
      </w:r>
      <w:proofErr w:type="spellEnd"/>
      <w:r>
        <w:t xml:space="preserve"> a </w:t>
      </w:r>
      <w:proofErr w:type="spellStart"/>
      <w:r>
        <w:t>legalidade</w:t>
      </w:r>
      <w:proofErr w:type="spellEnd"/>
      <w:r>
        <w:t xml:space="preserve"> e a </w:t>
      </w:r>
      <w:proofErr w:type="spellStart"/>
      <w:r>
        <w:t>viabilidade</w:t>
      </w:r>
      <w:proofErr w:type="spellEnd"/>
      <w:r>
        <w:t xml:space="preserve"> do </w:t>
      </w:r>
      <w:proofErr w:type="spellStart"/>
      <w:r>
        <w:t>certame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moldes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publicado</w:t>
      </w:r>
      <w:proofErr w:type="spellEnd"/>
      <w:r>
        <w:t>.</w:t>
      </w:r>
    </w:p>
    <w:p w14:paraId="1305ED22" w14:textId="77777777" w:rsidR="00691490" w:rsidRDefault="00000000">
      <w:pPr>
        <w:pStyle w:val="Ttulo3"/>
      </w:pPr>
      <w:bookmarkStart w:id="0" w:name="Xad030edafba25eb1e72873dd9a0a22579e256cc"/>
      <w:r>
        <w:t xml:space="preserve">1. Da </w:t>
      </w:r>
      <w:proofErr w:type="spellStart"/>
      <w:r>
        <w:t>Incompatibilidade</w:t>
      </w:r>
      <w:proofErr w:type="spellEnd"/>
      <w:r>
        <w:t xml:space="preserve"> entre a </w:t>
      </w:r>
      <w:proofErr w:type="spellStart"/>
      <w:r>
        <w:t>Modalidade</w:t>
      </w:r>
      <w:proofErr w:type="spellEnd"/>
      <w:r>
        <w:t xml:space="preserve"> de </w:t>
      </w:r>
      <w:proofErr w:type="spellStart"/>
      <w:r>
        <w:t>Credenciamento</w:t>
      </w:r>
      <w:proofErr w:type="spellEnd"/>
      <w:r>
        <w:t xml:space="preserve"> e a </w:t>
      </w:r>
      <w:proofErr w:type="spellStart"/>
      <w:r>
        <w:t>Admissão</w:t>
      </w:r>
      <w:proofErr w:type="spellEnd"/>
      <w:r>
        <w:t xml:space="preserve"> de Taxa </w:t>
      </w:r>
      <w:proofErr w:type="spellStart"/>
      <w:r>
        <w:t>Negativa</w:t>
      </w:r>
      <w:bookmarkEnd w:id="0"/>
      <w:proofErr w:type="spellEnd"/>
    </w:p>
    <w:p w14:paraId="6566E8DF" w14:textId="77777777" w:rsidR="00691490" w:rsidRDefault="00000000">
      <w:pPr>
        <w:pStyle w:val="FirstParagraph"/>
      </w:pPr>
      <w:r>
        <w:t xml:space="preserve">Da </w:t>
      </w:r>
      <w:proofErr w:type="spellStart"/>
      <w:r>
        <w:t>análise</w:t>
      </w:r>
      <w:proofErr w:type="spellEnd"/>
      <w:r>
        <w:t xml:space="preserve"> </w:t>
      </w:r>
      <w:proofErr w:type="spellStart"/>
      <w:r>
        <w:t>detida</w:t>
      </w:r>
      <w:proofErr w:type="spellEnd"/>
      <w:r>
        <w:t xml:space="preserve"> do Edital de </w:t>
      </w:r>
      <w:proofErr w:type="spellStart"/>
      <w:r>
        <w:t>Credenciamento</w:t>
      </w:r>
      <w:proofErr w:type="spellEnd"/>
      <w:r>
        <w:t xml:space="preserve"> nº 001/2026, </w:t>
      </w:r>
      <w:proofErr w:type="spellStart"/>
      <w:r>
        <w:t>verifica</w:t>
      </w:r>
      <w:proofErr w:type="spellEnd"/>
      <w:r>
        <w:t xml:space="preserve">-se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</w:t>
      </w:r>
      <w:proofErr w:type="spellStart"/>
      <w:r>
        <w:t>consiste</w:t>
      </w:r>
      <w:proofErr w:type="spellEnd"/>
      <w:r>
        <w:t xml:space="preserve"> no </w:t>
      </w:r>
      <w:proofErr w:type="spellStart"/>
      <w:r>
        <w:t>credenciamento</w:t>
      </w:r>
      <w:proofErr w:type="spellEnd"/>
      <w:r>
        <w:t xml:space="preserve"> de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especializadas</w:t>
      </w:r>
      <w:proofErr w:type="spellEnd"/>
      <w:r>
        <w:t xml:space="preserve"> para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administração</w:t>
      </w:r>
      <w:proofErr w:type="spellEnd"/>
      <w:r>
        <w:t xml:space="preserve"> e </w:t>
      </w:r>
      <w:proofErr w:type="spellStart"/>
      <w:r>
        <w:t>gerenciamento</w:t>
      </w:r>
      <w:proofErr w:type="spellEnd"/>
      <w:r>
        <w:t xml:space="preserve"> de </w:t>
      </w:r>
      <w:proofErr w:type="spellStart"/>
      <w:r>
        <w:t>auxílio-alimentação</w:t>
      </w:r>
      <w:proofErr w:type="spellEnd"/>
      <w:r>
        <w:t xml:space="preserve">, </w:t>
      </w:r>
      <w:proofErr w:type="spellStart"/>
      <w:r>
        <w:t>enquadrando</w:t>
      </w:r>
      <w:proofErr w:type="spellEnd"/>
      <w:r>
        <w:t xml:space="preserve">-se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hipótese</w:t>
      </w:r>
      <w:proofErr w:type="spellEnd"/>
      <w:r>
        <w:t xml:space="preserve"> de </w:t>
      </w:r>
      <w:proofErr w:type="spellStart"/>
      <w:r>
        <w:rPr>
          <w:b/>
        </w:rPr>
        <w:t>contratação</w:t>
      </w:r>
      <w:proofErr w:type="spellEnd"/>
      <w:r>
        <w:rPr>
          <w:b/>
        </w:rPr>
        <w:t xml:space="preserve"> com </w:t>
      </w:r>
      <w:proofErr w:type="spellStart"/>
      <w:r>
        <w:rPr>
          <w:b/>
        </w:rPr>
        <w:t>seleção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critério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terceiros</w:t>
      </w:r>
      <w:proofErr w:type="spellEnd"/>
      <w:r>
        <w:t xml:space="preserve"> (art. 79, </w:t>
      </w:r>
      <w:proofErr w:type="spellStart"/>
      <w:r>
        <w:t>inciso</w:t>
      </w:r>
      <w:proofErr w:type="spellEnd"/>
      <w:r>
        <w:t xml:space="preserve"> II, da Lei nº 14.133/2021),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expressamente</w:t>
      </w:r>
      <w:proofErr w:type="spellEnd"/>
      <w:r>
        <w:t xml:space="preserve"> </w:t>
      </w:r>
      <w:proofErr w:type="spellStart"/>
      <w:r>
        <w:t>disposto</w:t>
      </w:r>
      <w:proofErr w:type="spellEnd"/>
      <w:r>
        <w:t xml:space="preserve"> no item 1.2 do Edital e no item 10.1 do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>.</w:t>
      </w:r>
    </w:p>
    <w:p w14:paraId="3800A3B4" w14:textId="77777777" w:rsidR="00691490" w:rsidRDefault="00000000">
      <w:pPr>
        <w:pStyle w:val="Corpodetexto"/>
      </w:pPr>
      <w:r>
        <w:t xml:space="preserve">Nesta </w:t>
      </w:r>
      <w:proofErr w:type="spellStart"/>
      <w:r>
        <w:t>modalidade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escolha</w:t>
      </w:r>
      <w:proofErr w:type="spellEnd"/>
      <w:r>
        <w:t xml:space="preserve"> da </w:t>
      </w:r>
      <w:proofErr w:type="spellStart"/>
      <w:r>
        <w:t>empresa</w:t>
      </w:r>
      <w:proofErr w:type="spellEnd"/>
      <w:r>
        <w:t xml:space="preserve"> a ser </w:t>
      </w:r>
      <w:proofErr w:type="spellStart"/>
      <w:r>
        <w:t>contratada</w:t>
      </w:r>
      <w:proofErr w:type="spellEnd"/>
      <w:r>
        <w:t xml:space="preserve"> </w:t>
      </w:r>
      <w:proofErr w:type="spellStart"/>
      <w:r>
        <w:t>caberá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próprios</w:t>
      </w:r>
      <w:proofErr w:type="spellEnd"/>
      <w:r>
        <w:t xml:space="preserve"> </w:t>
      </w:r>
      <w:proofErr w:type="spellStart"/>
      <w:r>
        <w:t>servidores</w:t>
      </w:r>
      <w:proofErr w:type="spellEnd"/>
      <w:r>
        <w:t xml:space="preserve"> </w:t>
      </w:r>
      <w:proofErr w:type="spellStart"/>
      <w:r>
        <w:t>beneficiários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, </w:t>
      </w:r>
      <w:proofErr w:type="spellStart"/>
      <w:r>
        <w:t>portanto</w:t>
      </w:r>
      <w:proofErr w:type="spellEnd"/>
      <w:r>
        <w:t xml:space="preserve">, </w:t>
      </w:r>
      <w:proofErr w:type="spellStart"/>
      <w:r>
        <w:t>disputa</w:t>
      </w:r>
      <w:proofErr w:type="spellEnd"/>
      <w:r>
        <w:t xml:space="preserve"> de </w:t>
      </w:r>
      <w:proofErr w:type="spellStart"/>
      <w:r>
        <w:t>preços</w:t>
      </w:r>
      <w:proofErr w:type="spellEnd"/>
      <w:r>
        <w:t xml:space="preserve"> entre </w:t>
      </w:r>
      <w:proofErr w:type="spellStart"/>
      <w:r>
        <w:t>os</w:t>
      </w:r>
      <w:proofErr w:type="spellEnd"/>
      <w:r>
        <w:t xml:space="preserve"> </w:t>
      </w:r>
      <w:proofErr w:type="spellStart"/>
      <w:r>
        <w:t>credenciados</w:t>
      </w:r>
      <w:proofErr w:type="spellEnd"/>
      <w:r>
        <w:t xml:space="preserve">. O </w:t>
      </w:r>
      <w:proofErr w:type="spellStart"/>
      <w:r>
        <w:t>credenciamento</w:t>
      </w:r>
      <w:proofErr w:type="spellEnd"/>
      <w:r>
        <w:t xml:space="preserve"> é,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excelência</w:t>
      </w:r>
      <w:proofErr w:type="spellEnd"/>
      <w:r>
        <w:t xml:space="preserve">, um </w:t>
      </w:r>
      <w:proofErr w:type="spellStart"/>
      <w:r>
        <w:t>procedimento</w:t>
      </w:r>
      <w:proofErr w:type="spellEnd"/>
      <w:r>
        <w:t xml:space="preserve"> auxiliar de </w:t>
      </w:r>
      <w:proofErr w:type="spellStart"/>
      <w:r>
        <w:t>contratação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rPr>
          <w:b/>
        </w:rPr>
        <w:t>inexigibilidade</w:t>
      </w:r>
      <w:proofErr w:type="spellEnd"/>
      <w:r>
        <w:rPr>
          <w:b/>
        </w:rPr>
        <w:t xml:space="preserve"> de licitação</w:t>
      </w:r>
      <w:r>
        <w:t xml:space="preserve"> (art. 74, </w:t>
      </w:r>
      <w:proofErr w:type="spellStart"/>
      <w:r>
        <w:t>inciso</w:t>
      </w:r>
      <w:proofErr w:type="spellEnd"/>
      <w:r>
        <w:t xml:space="preserve"> IV, da Lei nº 14.133/2021), </w:t>
      </w:r>
      <w:proofErr w:type="spellStart"/>
      <w:r>
        <w:t>cuja</w:t>
      </w:r>
      <w:proofErr w:type="spellEnd"/>
      <w:r>
        <w:t xml:space="preserve"> </w:t>
      </w:r>
      <w:proofErr w:type="spellStart"/>
      <w:r>
        <w:t>premissa</w:t>
      </w:r>
      <w:proofErr w:type="spellEnd"/>
      <w:r>
        <w:t xml:space="preserve"> fundamental é </w:t>
      </w:r>
      <w:proofErr w:type="gramStart"/>
      <w:r>
        <w:t>a</w:t>
      </w:r>
      <w:proofErr w:type="gramEnd"/>
      <w:r>
        <w:t xml:space="preserve"> </w:t>
      </w:r>
      <w:proofErr w:type="spellStart"/>
      <w:r>
        <w:t>inviabilidade</w:t>
      </w:r>
      <w:proofErr w:type="spellEnd"/>
      <w:r>
        <w:t xml:space="preserve"> de </w:t>
      </w:r>
      <w:proofErr w:type="spellStart"/>
      <w:r>
        <w:t>competição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Administração</w:t>
      </w:r>
      <w:proofErr w:type="spellEnd"/>
      <w:r>
        <w:t xml:space="preserve"> se </w:t>
      </w:r>
      <w:proofErr w:type="spellStart"/>
      <w:r>
        <w:t>dispõe</w:t>
      </w:r>
      <w:proofErr w:type="spellEnd"/>
      <w:r>
        <w:t xml:space="preserve"> a </w:t>
      </w:r>
      <w:proofErr w:type="spellStart"/>
      <w:r>
        <w:t>contratar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preencherem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estabelecidos</w:t>
      </w:r>
      <w:proofErr w:type="spellEnd"/>
      <w:r>
        <w:t>.</w:t>
      </w:r>
    </w:p>
    <w:p w14:paraId="0B95116D" w14:textId="77777777" w:rsidR="00691490" w:rsidRDefault="00000000">
      <w:pPr>
        <w:pStyle w:val="Corpodetexto"/>
      </w:pPr>
      <w:proofErr w:type="spellStart"/>
      <w:r>
        <w:t>Contudo</w:t>
      </w:r>
      <w:proofErr w:type="spellEnd"/>
      <w:r>
        <w:t xml:space="preserve">, de forma </w:t>
      </w:r>
      <w:proofErr w:type="spellStart"/>
      <w:r>
        <w:t>paradoxal</w:t>
      </w:r>
      <w:proofErr w:type="spellEnd"/>
      <w:r>
        <w:t xml:space="preserve">, o Edital </w:t>
      </w:r>
      <w:proofErr w:type="spellStart"/>
      <w:r>
        <w:t>estabelece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item 3.8 e no Anexo IV (Modelo de </w:t>
      </w:r>
      <w:proofErr w:type="spellStart"/>
      <w:r>
        <w:t>Proposta</w:t>
      </w:r>
      <w:proofErr w:type="spellEnd"/>
      <w:r>
        <w:t xml:space="preserve"> Comercial) </w:t>
      </w:r>
      <w:proofErr w:type="gramStart"/>
      <w:r>
        <w:t>a</w:t>
      </w:r>
      <w:proofErr w:type="gramEnd"/>
      <w:r>
        <w:t xml:space="preserve"> </w:t>
      </w:r>
      <w:proofErr w:type="spellStart"/>
      <w:r>
        <w:t>exigência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interessados</w:t>
      </w:r>
      <w:proofErr w:type="spellEnd"/>
      <w:r>
        <w:t xml:space="preserve"> </w:t>
      </w:r>
      <w:proofErr w:type="spellStart"/>
      <w:r>
        <w:t>apresentem</w:t>
      </w:r>
      <w:proofErr w:type="spellEnd"/>
      <w:r>
        <w:t xml:space="preserve"> </w:t>
      </w:r>
      <w:proofErr w:type="spellStart"/>
      <w:r>
        <w:t>proposta</w:t>
      </w:r>
      <w:proofErr w:type="spellEnd"/>
      <w:r>
        <w:t xml:space="preserve"> </w:t>
      </w:r>
      <w:proofErr w:type="spellStart"/>
      <w:r>
        <w:t>contendo</w:t>
      </w:r>
      <w:proofErr w:type="spellEnd"/>
      <w:r>
        <w:t xml:space="preserve"> taxa de </w:t>
      </w:r>
      <w:proofErr w:type="spellStart"/>
      <w:r>
        <w:t>administração</w:t>
      </w:r>
      <w:proofErr w:type="spellEnd"/>
      <w:r>
        <w:t xml:space="preserve">, </w:t>
      </w:r>
      <w:proofErr w:type="spellStart"/>
      <w:r>
        <w:t>admitindo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rPr>
          <w:b/>
        </w:rPr>
        <w:t>igual</w:t>
      </w:r>
      <w:proofErr w:type="spellEnd"/>
      <w:r>
        <w:rPr>
          <w:b/>
        </w:rPr>
        <w:t xml:space="preserve"> a zero </w:t>
      </w:r>
      <w:proofErr w:type="spellStart"/>
      <w:r>
        <w:rPr>
          <w:b/>
        </w:rPr>
        <w:t>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negativa</w:t>
      </w:r>
      <w:proofErr w:type="spellEnd"/>
      <w:r>
        <w:t xml:space="preserve">. O item 6.4 </w:t>
      </w:r>
      <w:proofErr w:type="gramStart"/>
      <w:r>
        <w:t>do</w:t>
      </w:r>
      <w:proofErr w:type="gramEnd"/>
      <w:r>
        <w:t xml:space="preserve">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Referência</w:t>
      </w:r>
      <w:proofErr w:type="spellEnd"/>
      <w:r>
        <w:t xml:space="preserve"> </w:t>
      </w:r>
      <w:proofErr w:type="spellStart"/>
      <w:r>
        <w:t>reitera</w:t>
      </w:r>
      <w:proofErr w:type="spell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previsão</w:t>
      </w:r>
      <w:proofErr w:type="spellEnd"/>
      <w:r>
        <w:t xml:space="preserve">, </w:t>
      </w:r>
      <w:proofErr w:type="spellStart"/>
      <w:r>
        <w:t>vedando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apresentação</w:t>
      </w:r>
      <w:proofErr w:type="spellEnd"/>
      <w:r>
        <w:t xml:space="preserve"> de taxa </w:t>
      </w:r>
      <w:proofErr w:type="spellStart"/>
      <w:r>
        <w:t>positiva</w:t>
      </w:r>
      <w:proofErr w:type="spellEnd"/>
      <w:r>
        <w:t>.</w:t>
      </w:r>
    </w:p>
    <w:p w14:paraId="70CA3EB0" w14:textId="77777777" w:rsidR="00691490" w:rsidRDefault="00000000">
      <w:pPr>
        <w:pStyle w:val="Corpodetexto"/>
      </w:pPr>
      <w:r>
        <w:t xml:space="preserve">A </w:t>
      </w:r>
      <w:proofErr w:type="spellStart"/>
      <w:r>
        <w:t>contradição</w:t>
      </w:r>
      <w:proofErr w:type="spellEnd"/>
      <w:r>
        <w:t xml:space="preserve"> é </w:t>
      </w:r>
      <w:proofErr w:type="spellStart"/>
      <w:r>
        <w:t>evidente</w:t>
      </w:r>
      <w:proofErr w:type="spellEnd"/>
      <w:r>
        <w:t xml:space="preserve"> e </w:t>
      </w:r>
      <w:proofErr w:type="spellStart"/>
      <w:r>
        <w:t>intransponível</w:t>
      </w:r>
      <w:proofErr w:type="spellEnd"/>
      <w:r>
        <w:t xml:space="preserve">: </w:t>
      </w:r>
      <w:proofErr w:type="spellStart"/>
      <w:r>
        <w:t>se</w:t>
      </w:r>
      <w:proofErr w:type="spellEnd"/>
      <w:r>
        <w:t xml:space="preserve"> a </w:t>
      </w:r>
      <w:proofErr w:type="spellStart"/>
      <w:r>
        <w:t>contratação</w:t>
      </w:r>
      <w:proofErr w:type="spellEnd"/>
      <w:r>
        <w:t xml:space="preserve"> </w:t>
      </w:r>
      <w:proofErr w:type="spellStart"/>
      <w:r>
        <w:t>ocorrerá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credenciamento</w:t>
      </w:r>
      <w:proofErr w:type="spellEnd"/>
      <w:r>
        <w:t xml:space="preserve"> (</w:t>
      </w:r>
      <w:proofErr w:type="spellStart"/>
      <w:r>
        <w:t>inexigibilidade</w:t>
      </w:r>
      <w:proofErr w:type="spellEnd"/>
      <w:r>
        <w:t xml:space="preserve">),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há</w:t>
      </w:r>
      <w:proofErr w:type="spellEnd"/>
      <w:r>
        <w:t xml:space="preserve"> </w:t>
      </w:r>
      <w:proofErr w:type="spellStart"/>
      <w:r>
        <w:t>disputa</w:t>
      </w:r>
      <w:proofErr w:type="spellEnd"/>
      <w:r>
        <w:t xml:space="preserve"> de </w:t>
      </w:r>
      <w:proofErr w:type="spellStart"/>
      <w:r>
        <w:t>preços</w:t>
      </w:r>
      <w:proofErr w:type="spellEnd"/>
      <w:r>
        <w:t xml:space="preserve"> e </w:t>
      </w:r>
      <w:proofErr w:type="gramStart"/>
      <w:r>
        <w:t>a</w:t>
      </w:r>
      <w:proofErr w:type="gramEnd"/>
      <w:r>
        <w:t xml:space="preserve"> </w:t>
      </w:r>
      <w:proofErr w:type="spellStart"/>
      <w:r>
        <w:t>escolha</w:t>
      </w:r>
      <w:proofErr w:type="spellEnd"/>
      <w:r>
        <w:t xml:space="preserve"> </w:t>
      </w:r>
      <w:proofErr w:type="spellStart"/>
      <w:r>
        <w:t>caberá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servidores</w:t>
      </w:r>
      <w:proofErr w:type="spellEnd"/>
      <w:r>
        <w:t xml:space="preserve">, </w:t>
      </w:r>
      <w:proofErr w:type="spellStart"/>
      <w:r>
        <w:rPr>
          <w:b/>
        </w:rPr>
        <w:t>não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fundamento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jurídico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lógico</w:t>
      </w:r>
      <w:proofErr w:type="spellEnd"/>
      <w:r>
        <w:rPr>
          <w:b/>
        </w:rPr>
        <w:t xml:space="preserve"> para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admissão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ofertas</w:t>
      </w:r>
      <w:proofErr w:type="spellEnd"/>
      <w:r>
        <w:rPr>
          <w:b/>
        </w:rPr>
        <w:t xml:space="preserve"> de taxa </w:t>
      </w:r>
      <w:proofErr w:type="spellStart"/>
      <w:r>
        <w:rPr>
          <w:b/>
        </w:rPr>
        <w:t>negativa</w:t>
      </w:r>
      <w:proofErr w:type="spellEnd"/>
      <w:r>
        <w:t>.</w:t>
      </w:r>
    </w:p>
    <w:p w14:paraId="19D3D9B4" w14:textId="77777777" w:rsidR="00691490" w:rsidRDefault="00000000">
      <w:pPr>
        <w:pStyle w:val="Corpodetexto"/>
      </w:pPr>
      <w:proofErr w:type="gramStart"/>
      <w:r>
        <w:lastRenderedPageBreak/>
        <w:t>A</w:t>
      </w:r>
      <w:proofErr w:type="gramEnd"/>
      <w:r>
        <w:t xml:space="preserve"> </w:t>
      </w:r>
      <w:proofErr w:type="spellStart"/>
      <w:r>
        <w:t>oferta</w:t>
      </w:r>
      <w:proofErr w:type="spellEnd"/>
      <w:r>
        <w:t xml:space="preserve"> de taxa de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negativa</w:t>
      </w:r>
      <w:proofErr w:type="spellEnd"/>
      <w:r>
        <w:t xml:space="preserve"> </w:t>
      </w:r>
      <w:proofErr w:type="spellStart"/>
      <w:r>
        <w:t>configura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sua </w:t>
      </w:r>
      <w:proofErr w:type="spellStart"/>
      <w:r>
        <w:t>própria</w:t>
      </w:r>
      <w:proofErr w:type="spellEnd"/>
      <w:r>
        <w:t xml:space="preserve"> </w:t>
      </w:r>
      <w:proofErr w:type="spellStart"/>
      <w:r>
        <w:t>natureza</w:t>
      </w:r>
      <w:proofErr w:type="spellEnd"/>
      <w:r>
        <w:t xml:space="preserve">, um </w:t>
      </w:r>
      <w:proofErr w:type="spellStart"/>
      <w:r>
        <w:t>critério</w:t>
      </w:r>
      <w:proofErr w:type="spellEnd"/>
      <w:r>
        <w:t xml:space="preserve"> de </w:t>
      </w:r>
      <w:proofErr w:type="spellStart"/>
      <w:r>
        <w:t>julgamento</w:t>
      </w:r>
      <w:proofErr w:type="spellEnd"/>
      <w:r>
        <w:t xml:space="preserve"> de </w:t>
      </w:r>
      <w:proofErr w:type="spellStart"/>
      <w:r>
        <w:t>propostas</w:t>
      </w:r>
      <w:proofErr w:type="spellEnd"/>
      <w:r>
        <w:t xml:space="preserve"> (</w:t>
      </w:r>
      <w:proofErr w:type="spellStart"/>
      <w:r>
        <w:t>menor</w:t>
      </w:r>
      <w:proofErr w:type="spellEnd"/>
      <w:r>
        <w:t xml:space="preserve"> </w:t>
      </w:r>
      <w:proofErr w:type="spellStart"/>
      <w:r>
        <w:t>preço</w:t>
      </w:r>
      <w:proofErr w:type="spellEnd"/>
      <w:r>
        <w:t>/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desconto</w:t>
      </w:r>
      <w:proofErr w:type="spellEnd"/>
      <w:r>
        <w:t xml:space="preserve">), </w:t>
      </w:r>
      <w:proofErr w:type="spellStart"/>
      <w:r>
        <w:t>inerente</w:t>
      </w:r>
      <w:proofErr w:type="spellEnd"/>
      <w:r>
        <w:t xml:space="preserve"> a </w:t>
      </w:r>
      <w:proofErr w:type="spellStart"/>
      <w:r>
        <w:t>modalidades</w:t>
      </w:r>
      <w:proofErr w:type="spellEnd"/>
      <w:r>
        <w:t xml:space="preserve"> </w:t>
      </w:r>
      <w:proofErr w:type="spellStart"/>
      <w:r>
        <w:t>licitatórias</w:t>
      </w:r>
      <w:proofErr w:type="spellEnd"/>
      <w:r>
        <w:t xml:space="preserve"> </w:t>
      </w:r>
      <w:proofErr w:type="spellStart"/>
      <w:r>
        <w:t>competitivas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o </w:t>
      </w:r>
      <w:r>
        <w:rPr>
          <w:b/>
        </w:rPr>
        <w:t>Pregão</w:t>
      </w:r>
      <w:r>
        <w:t xml:space="preserve">. Quando 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admite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as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ofertem</w:t>
      </w:r>
      <w:proofErr w:type="spellEnd"/>
      <w:r>
        <w:t xml:space="preserve"> </w:t>
      </w:r>
      <w:proofErr w:type="spellStart"/>
      <w:r>
        <w:t>descontos</w:t>
      </w:r>
      <w:proofErr w:type="spellEnd"/>
      <w:r>
        <w:t xml:space="preserve"> (</w:t>
      </w:r>
      <w:proofErr w:type="spellStart"/>
      <w:r>
        <w:t>taxas</w:t>
      </w:r>
      <w:proofErr w:type="spellEnd"/>
      <w:r>
        <w:t xml:space="preserve"> </w:t>
      </w:r>
      <w:proofErr w:type="spellStart"/>
      <w:r>
        <w:t>negativas</w:t>
      </w:r>
      <w:proofErr w:type="spellEnd"/>
      <w:r>
        <w:t xml:space="preserve">), </w:t>
      </w:r>
      <w:proofErr w:type="spellStart"/>
      <w:r>
        <w:t>ela</w:t>
      </w:r>
      <w:proofErr w:type="spellEnd"/>
      <w:r>
        <w:t xml:space="preserve"> </w:t>
      </w:r>
      <w:proofErr w:type="spellStart"/>
      <w:r>
        <w:t>instaura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disputa</w:t>
      </w:r>
      <w:proofErr w:type="spellEnd"/>
      <w:r>
        <w:t xml:space="preserve"> </w:t>
      </w:r>
      <w:proofErr w:type="spellStart"/>
      <w:r>
        <w:t>econômica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é </w:t>
      </w:r>
      <w:proofErr w:type="spellStart"/>
      <w:r>
        <w:t>absolutamente</w:t>
      </w:r>
      <w:proofErr w:type="spellEnd"/>
      <w:r>
        <w:t xml:space="preserve"> </w:t>
      </w:r>
      <w:proofErr w:type="spellStart"/>
      <w:r>
        <w:t>incompatível</w:t>
      </w:r>
      <w:proofErr w:type="spellEnd"/>
      <w:r>
        <w:t xml:space="preserve"> com o </w:t>
      </w:r>
      <w:proofErr w:type="spellStart"/>
      <w:r>
        <w:t>instituto</w:t>
      </w:r>
      <w:proofErr w:type="spellEnd"/>
      <w:r>
        <w:t xml:space="preserve"> do </w:t>
      </w:r>
      <w:proofErr w:type="spellStart"/>
      <w:r>
        <w:t>credenciamento</w:t>
      </w:r>
      <w:proofErr w:type="spellEnd"/>
      <w:r>
        <w:t>.</w:t>
      </w:r>
    </w:p>
    <w:p w14:paraId="6F539A4A" w14:textId="77777777" w:rsidR="00691490" w:rsidRDefault="00000000">
      <w:pPr>
        <w:pStyle w:val="Corpodetexto"/>
      </w:pPr>
      <w:r>
        <w:t xml:space="preserve">Conforme </w:t>
      </w:r>
      <w:proofErr w:type="spellStart"/>
      <w:r>
        <w:t>consolidado</w:t>
      </w:r>
      <w:proofErr w:type="spellEnd"/>
      <w:r>
        <w:t xml:space="preserve"> </w:t>
      </w:r>
      <w:proofErr w:type="spellStart"/>
      <w:r>
        <w:t>entendimento</w:t>
      </w:r>
      <w:proofErr w:type="spellEnd"/>
      <w:r>
        <w:t xml:space="preserve"> </w:t>
      </w:r>
      <w:proofErr w:type="spellStart"/>
      <w:r>
        <w:t>doutrinário</w:t>
      </w:r>
      <w:proofErr w:type="spellEnd"/>
      <w:r>
        <w:t xml:space="preserve"> e </w:t>
      </w:r>
      <w:proofErr w:type="spellStart"/>
      <w:r>
        <w:t>jurisprudencial</w:t>
      </w:r>
      <w:proofErr w:type="spellEnd"/>
      <w:r>
        <w:t xml:space="preserve"> dos </w:t>
      </w:r>
      <w:proofErr w:type="spellStart"/>
      <w:r>
        <w:t>Tribunais</w:t>
      </w:r>
      <w:proofErr w:type="spellEnd"/>
      <w:r>
        <w:t xml:space="preserve"> de Contas (</w:t>
      </w:r>
      <w:proofErr w:type="gramStart"/>
      <w:r>
        <w:t>a</w:t>
      </w:r>
      <w:proofErr w:type="gramEnd"/>
      <w:r>
        <w:t xml:space="preserve"> </w:t>
      </w:r>
      <w:proofErr w:type="spellStart"/>
      <w:r>
        <w:t>exemplo</w:t>
      </w:r>
      <w:proofErr w:type="spellEnd"/>
      <w:r>
        <w:t xml:space="preserve"> do TCU e TCE/PR), </w:t>
      </w:r>
      <w:proofErr w:type="gramStart"/>
      <w:r>
        <w:t>a</w:t>
      </w:r>
      <w:proofErr w:type="gramEnd"/>
      <w:r>
        <w:t xml:space="preserve"> </w:t>
      </w:r>
      <w:proofErr w:type="spellStart"/>
      <w:r>
        <w:t>adoção</w:t>
      </w:r>
      <w:proofErr w:type="spellEnd"/>
      <w:r>
        <w:t xml:space="preserve"> de taxa </w:t>
      </w:r>
      <w:proofErr w:type="spellStart"/>
      <w:r>
        <w:t>negativa</w:t>
      </w:r>
      <w:proofErr w:type="spellEnd"/>
      <w:r>
        <w:t xml:space="preserve"> </w:t>
      </w:r>
      <w:proofErr w:type="spellStart"/>
      <w:r>
        <w:t>pressupõe</w:t>
      </w:r>
      <w:proofErr w:type="spellEnd"/>
      <w:r>
        <w:t xml:space="preserve"> a </w:t>
      </w:r>
      <w:proofErr w:type="spellStart"/>
      <w:r>
        <w:t>realização</w:t>
      </w:r>
      <w:proofErr w:type="spellEnd"/>
      <w:r>
        <w:t xml:space="preserve"> de </w:t>
      </w:r>
      <w:proofErr w:type="spellStart"/>
      <w:r>
        <w:t>procedimento</w:t>
      </w:r>
      <w:proofErr w:type="spellEnd"/>
      <w:r>
        <w:t xml:space="preserve"> </w:t>
      </w:r>
      <w:proofErr w:type="spellStart"/>
      <w:r>
        <w:t>licitatório</w:t>
      </w:r>
      <w:proofErr w:type="spellEnd"/>
      <w:r>
        <w:t xml:space="preserve"> </w:t>
      </w:r>
      <w:proofErr w:type="spellStart"/>
      <w:r>
        <w:t>competitivo</w:t>
      </w:r>
      <w:proofErr w:type="spellEnd"/>
      <w:r>
        <w:t xml:space="preserve"> (Pregão), </w:t>
      </w:r>
      <w:proofErr w:type="spellStart"/>
      <w:r>
        <w:t>onde</w:t>
      </w:r>
      <w:proofErr w:type="spellEnd"/>
      <w:r>
        <w:t xml:space="preserve"> a </w:t>
      </w:r>
      <w:proofErr w:type="spellStart"/>
      <w:r>
        <w:t>melhor</w:t>
      </w:r>
      <w:proofErr w:type="spellEnd"/>
      <w:r>
        <w:t xml:space="preserve"> </w:t>
      </w:r>
      <w:proofErr w:type="spellStart"/>
      <w:r>
        <w:t>proposta</w:t>
      </w:r>
      <w:proofErr w:type="spellEnd"/>
      <w:r>
        <w:t xml:space="preserve"> </w:t>
      </w:r>
      <w:proofErr w:type="spellStart"/>
      <w:r>
        <w:t>econômica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selecionada</w:t>
      </w:r>
      <w:proofErr w:type="spellEnd"/>
      <w:r>
        <w:t xml:space="preserve">. No </w:t>
      </w:r>
      <w:proofErr w:type="spellStart"/>
      <w:r>
        <w:t>credenciamento</w:t>
      </w:r>
      <w:proofErr w:type="spellEnd"/>
      <w:r>
        <w:t xml:space="preserve">, a </w:t>
      </w:r>
      <w:proofErr w:type="spellStart"/>
      <w:r>
        <w:t>remuneração</w:t>
      </w:r>
      <w:proofErr w:type="spellEnd"/>
      <w:r>
        <w:t xml:space="preserve"> (</w:t>
      </w:r>
      <w:proofErr w:type="spellStart"/>
      <w:r>
        <w:t>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ausência</w:t>
      </w:r>
      <w:proofErr w:type="spellEnd"/>
      <w:r>
        <w:t xml:space="preserve"> dela, no </w:t>
      </w:r>
      <w:proofErr w:type="spellStart"/>
      <w:r>
        <w:t>caso</w:t>
      </w:r>
      <w:proofErr w:type="spellEnd"/>
      <w:r>
        <w:t xml:space="preserve"> de taxa zero) </w:t>
      </w:r>
      <w:proofErr w:type="spellStart"/>
      <w:r>
        <w:t>deve</w:t>
      </w:r>
      <w:proofErr w:type="spellEnd"/>
      <w:r>
        <w:t xml:space="preserve"> ser </w:t>
      </w:r>
      <w:proofErr w:type="spellStart"/>
      <w:r>
        <w:t>pré-fixada</w:t>
      </w:r>
      <w:proofErr w:type="spellEnd"/>
      <w:r>
        <w:t xml:space="preserve"> e </w:t>
      </w:r>
      <w:proofErr w:type="spellStart"/>
      <w:r>
        <w:t>uniforme</w:t>
      </w:r>
      <w:proofErr w:type="spellEnd"/>
      <w:r>
        <w:t xml:space="preserve"> para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credenciados</w:t>
      </w:r>
      <w:proofErr w:type="spellEnd"/>
      <w:r>
        <w:t xml:space="preserve">, </w:t>
      </w:r>
      <w:proofErr w:type="spellStart"/>
      <w:r>
        <w:t>garantindo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isonomia</w:t>
      </w:r>
      <w:proofErr w:type="spellEnd"/>
      <w:r>
        <w:t xml:space="preserve"> e a </w:t>
      </w:r>
      <w:proofErr w:type="spellStart"/>
      <w:r>
        <w:t>padronização</w:t>
      </w:r>
      <w:proofErr w:type="spellEnd"/>
      <w:r>
        <w:t xml:space="preserve"> das </w:t>
      </w:r>
      <w:proofErr w:type="spellStart"/>
      <w:r>
        <w:t>condições</w:t>
      </w:r>
      <w:proofErr w:type="spellEnd"/>
      <w:r>
        <w:t xml:space="preserve"> de </w:t>
      </w:r>
      <w:proofErr w:type="spellStart"/>
      <w:r>
        <w:t>contratação</w:t>
      </w:r>
      <w:proofErr w:type="spellEnd"/>
      <w:r>
        <w:t>.</w:t>
      </w:r>
    </w:p>
    <w:p w14:paraId="75530928" w14:textId="77777777" w:rsidR="00691490" w:rsidRDefault="00000000">
      <w:pPr>
        <w:pStyle w:val="Corpodetexto"/>
      </w:pPr>
      <w:proofErr w:type="spellStart"/>
      <w:r>
        <w:t>Admitir</w:t>
      </w:r>
      <w:proofErr w:type="spellEnd"/>
      <w:r>
        <w:t xml:space="preserve"> </w:t>
      </w:r>
      <w:proofErr w:type="spellStart"/>
      <w:r>
        <w:t>propostas</w:t>
      </w:r>
      <w:proofErr w:type="spellEnd"/>
      <w:r>
        <w:t xml:space="preserve"> com </w:t>
      </w:r>
      <w:proofErr w:type="spellStart"/>
      <w:r>
        <w:t>taxas</w:t>
      </w:r>
      <w:proofErr w:type="spellEnd"/>
      <w:r>
        <w:t xml:space="preserve"> </w:t>
      </w:r>
      <w:proofErr w:type="spellStart"/>
      <w:r>
        <w:t>negativas</w:t>
      </w:r>
      <w:proofErr w:type="spellEnd"/>
      <w:r>
        <w:t xml:space="preserve"> </w:t>
      </w:r>
      <w:proofErr w:type="spellStart"/>
      <w:r>
        <w:t>variadas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um </w:t>
      </w:r>
      <w:proofErr w:type="spellStart"/>
      <w:r>
        <w:t>credenciamento</w:t>
      </w:r>
      <w:proofErr w:type="spellEnd"/>
      <w:r>
        <w:t xml:space="preserve"> com </w:t>
      </w:r>
      <w:proofErr w:type="spellStart"/>
      <w:r>
        <w:t>seleção</w:t>
      </w:r>
      <w:proofErr w:type="spellEnd"/>
      <w:r>
        <w:t xml:space="preserve"> a </w:t>
      </w:r>
      <w:proofErr w:type="spellStart"/>
      <w:r>
        <w:t>critério</w:t>
      </w:r>
      <w:proofErr w:type="spellEnd"/>
      <w:r>
        <w:t xml:space="preserve"> de </w:t>
      </w:r>
      <w:proofErr w:type="spellStart"/>
      <w:r>
        <w:t>terceiros</w:t>
      </w:r>
      <w:proofErr w:type="spellEnd"/>
      <w:r>
        <w:t xml:space="preserve"> </w:t>
      </w:r>
      <w:proofErr w:type="spellStart"/>
      <w:r>
        <w:t>gera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situação</w:t>
      </w:r>
      <w:proofErr w:type="spellEnd"/>
      <w:r>
        <w:t xml:space="preserve"> </w:t>
      </w:r>
      <w:proofErr w:type="spellStart"/>
      <w:r>
        <w:t>teratológica</w:t>
      </w:r>
      <w:proofErr w:type="spellEnd"/>
      <w:r>
        <w:t xml:space="preserve">: </w:t>
      </w:r>
      <w:proofErr w:type="gramStart"/>
      <w:r>
        <w:t>a</w:t>
      </w:r>
      <w:proofErr w:type="gramEnd"/>
      <w:r>
        <w:t xml:space="preserve">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ofertar</w:t>
      </w:r>
      <w:proofErr w:type="spellEnd"/>
      <w:r>
        <w:t xml:space="preserve"> a taxa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vantajosa</w:t>
      </w:r>
      <w:proofErr w:type="spellEnd"/>
      <w:r>
        <w:t xml:space="preserve"> (</w:t>
      </w:r>
      <w:proofErr w:type="spellStart"/>
      <w:r>
        <w:t>mais</w:t>
      </w:r>
      <w:proofErr w:type="spellEnd"/>
      <w:r>
        <w:t xml:space="preserve"> </w:t>
      </w:r>
      <w:proofErr w:type="spellStart"/>
      <w:r>
        <w:t>negativa</w:t>
      </w:r>
      <w:proofErr w:type="spellEnd"/>
      <w:r>
        <w:t xml:space="preserve">) para 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ser </w:t>
      </w:r>
      <w:proofErr w:type="gramStart"/>
      <w:r>
        <w:t>a</w:t>
      </w:r>
      <w:proofErr w:type="gramEnd"/>
      <w:r>
        <w:t xml:space="preserve"> </w:t>
      </w:r>
      <w:proofErr w:type="spellStart"/>
      <w:r>
        <w:t>escolhida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servidores</w:t>
      </w:r>
      <w:proofErr w:type="spellEnd"/>
      <w:r>
        <w:t xml:space="preserve">, </w:t>
      </w:r>
      <w:proofErr w:type="spellStart"/>
      <w:r>
        <w:t>frustrando</w:t>
      </w:r>
      <w:proofErr w:type="spellEnd"/>
      <w:r>
        <w:t xml:space="preserve"> a </w:t>
      </w:r>
      <w:proofErr w:type="spellStart"/>
      <w:r>
        <w:t>própria</w:t>
      </w:r>
      <w:proofErr w:type="spellEnd"/>
      <w:r>
        <w:t xml:space="preserve">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desconto</w:t>
      </w:r>
      <w:proofErr w:type="spellEnd"/>
      <w:r>
        <w:t xml:space="preserve">. </w:t>
      </w:r>
      <w:proofErr w:type="spellStart"/>
      <w:r>
        <w:t>Além</w:t>
      </w:r>
      <w:proofErr w:type="spellEnd"/>
      <w:r>
        <w:t xml:space="preserve"> </w:t>
      </w:r>
      <w:proofErr w:type="spellStart"/>
      <w:r>
        <w:t>disso</w:t>
      </w:r>
      <w:proofErr w:type="spellEnd"/>
      <w:r>
        <w:t xml:space="preserve">, 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estaria</w:t>
      </w:r>
      <w:proofErr w:type="spellEnd"/>
      <w:r>
        <w:t xml:space="preserve"> </w:t>
      </w:r>
      <w:proofErr w:type="spellStart"/>
      <w:r>
        <w:t>remunerando</w:t>
      </w:r>
      <w:proofErr w:type="spellEnd"/>
      <w:r>
        <w:t xml:space="preserve"> as </w:t>
      </w:r>
      <w:proofErr w:type="spellStart"/>
      <w:r>
        <w:t>empresas</w:t>
      </w:r>
      <w:proofErr w:type="spellEnd"/>
      <w:r>
        <w:t xml:space="preserve"> (</w:t>
      </w:r>
      <w:proofErr w:type="spellStart"/>
      <w:r>
        <w:t>ou</w:t>
      </w:r>
      <w:proofErr w:type="spellEnd"/>
      <w:r>
        <w:t xml:space="preserve"> </w:t>
      </w:r>
      <w:proofErr w:type="spellStart"/>
      <w:r>
        <w:t>recebendo</w:t>
      </w:r>
      <w:proofErr w:type="spellEnd"/>
      <w:r>
        <w:t xml:space="preserve"> </w:t>
      </w:r>
      <w:proofErr w:type="spellStart"/>
      <w:r>
        <w:t>descontos</w:t>
      </w:r>
      <w:proofErr w:type="spellEnd"/>
      <w:r>
        <w:t xml:space="preserve">) de forma </w:t>
      </w:r>
      <w:proofErr w:type="spellStart"/>
      <w:r>
        <w:t>desigual</w:t>
      </w:r>
      <w:proofErr w:type="spellEnd"/>
      <w:r>
        <w:t xml:space="preserve"> pela </w:t>
      </w:r>
      <w:proofErr w:type="spellStart"/>
      <w:r>
        <w:t>prestação</w:t>
      </w:r>
      <w:proofErr w:type="spellEnd"/>
      <w:r>
        <w:t xml:space="preserve"> do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serviço</w:t>
      </w:r>
      <w:proofErr w:type="spellEnd"/>
      <w:r>
        <w:t xml:space="preserve">, </w:t>
      </w:r>
      <w:proofErr w:type="spellStart"/>
      <w:r>
        <w:t>ferindo</w:t>
      </w:r>
      <w:proofErr w:type="spellEnd"/>
      <w:r>
        <w:t xml:space="preserve"> </w:t>
      </w:r>
      <w:proofErr w:type="spellStart"/>
      <w:r>
        <w:t>frontalmente</w:t>
      </w:r>
      <w:proofErr w:type="spellEnd"/>
      <w:r>
        <w:t xml:space="preserve"> o </w:t>
      </w:r>
      <w:proofErr w:type="spellStart"/>
      <w:r>
        <w:t>princípio</w:t>
      </w:r>
      <w:proofErr w:type="spellEnd"/>
      <w:r>
        <w:t xml:space="preserve"> da </w:t>
      </w:r>
      <w:proofErr w:type="spellStart"/>
      <w:r>
        <w:t>isonomia</w:t>
      </w:r>
      <w:proofErr w:type="spellEnd"/>
      <w:r>
        <w:t>.</w:t>
      </w:r>
    </w:p>
    <w:p w14:paraId="0D93428A" w14:textId="77777777" w:rsidR="00691490" w:rsidRDefault="00000000">
      <w:pPr>
        <w:pStyle w:val="Ttulo3"/>
      </w:pPr>
      <w:bookmarkStart w:id="1" w:name="dos-pedidos"/>
      <w:r>
        <w:t>2. Dos Pedidos</w:t>
      </w:r>
      <w:bookmarkEnd w:id="1"/>
    </w:p>
    <w:p w14:paraId="656C571C" w14:textId="77777777" w:rsidR="00691490" w:rsidRDefault="00000000">
      <w:pPr>
        <w:pStyle w:val="FirstParagraph"/>
      </w:pPr>
      <w:r>
        <w:t xml:space="preserve">Diante do </w:t>
      </w:r>
      <w:proofErr w:type="spellStart"/>
      <w:r>
        <w:t>exposto</w:t>
      </w:r>
      <w:proofErr w:type="spellEnd"/>
      <w:r>
        <w:t xml:space="preserve">, </w:t>
      </w:r>
      <w:proofErr w:type="spellStart"/>
      <w:r>
        <w:t>restando</w:t>
      </w:r>
      <w:proofErr w:type="spellEnd"/>
      <w:r>
        <w:t xml:space="preserve"> </w:t>
      </w:r>
      <w:proofErr w:type="spellStart"/>
      <w:r>
        <w:t>demonstrada</w:t>
      </w:r>
      <w:proofErr w:type="spellEnd"/>
      <w:r>
        <w:t xml:space="preserve"> a flagrante </w:t>
      </w:r>
      <w:proofErr w:type="spellStart"/>
      <w:r>
        <w:t>incompatibilidade</w:t>
      </w:r>
      <w:proofErr w:type="spellEnd"/>
      <w:r>
        <w:t xml:space="preserve"> </w:t>
      </w:r>
      <w:proofErr w:type="spellStart"/>
      <w:r>
        <w:t>jurídica</w:t>
      </w:r>
      <w:proofErr w:type="spellEnd"/>
      <w:r>
        <w:t xml:space="preserve"> e </w:t>
      </w:r>
      <w:proofErr w:type="spellStart"/>
      <w:r>
        <w:t>operacional</w:t>
      </w:r>
      <w:proofErr w:type="spellEnd"/>
      <w:r>
        <w:t xml:space="preserve"> entre a </w:t>
      </w:r>
      <w:proofErr w:type="spellStart"/>
      <w:r>
        <w:t>modalidade</w:t>
      </w:r>
      <w:proofErr w:type="spellEnd"/>
      <w:r>
        <w:t xml:space="preserve"> de </w:t>
      </w:r>
      <w:proofErr w:type="spellStart"/>
      <w:r>
        <w:t>credenciamento</w:t>
      </w:r>
      <w:proofErr w:type="spellEnd"/>
      <w:r>
        <w:t xml:space="preserve"> (com </w:t>
      </w:r>
      <w:proofErr w:type="spellStart"/>
      <w:r>
        <w:t>seleção</w:t>
      </w:r>
      <w:proofErr w:type="spellEnd"/>
      <w:r>
        <w:t xml:space="preserve"> a </w:t>
      </w:r>
      <w:proofErr w:type="spellStart"/>
      <w:r>
        <w:t>critério</w:t>
      </w:r>
      <w:proofErr w:type="spellEnd"/>
      <w:r>
        <w:t xml:space="preserve"> de </w:t>
      </w:r>
      <w:proofErr w:type="spellStart"/>
      <w:r>
        <w:t>terceiros</w:t>
      </w:r>
      <w:proofErr w:type="spellEnd"/>
      <w:r>
        <w:t xml:space="preserve">) e </w:t>
      </w:r>
      <w:proofErr w:type="gramStart"/>
      <w:r>
        <w:t>a</w:t>
      </w:r>
      <w:proofErr w:type="gramEnd"/>
      <w:r>
        <w:t xml:space="preserve"> </w:t>
      </w:r>
      <w:proofErr w:type="spellStart"/>
      <w:r>
        <w:t>admissão</w:t>
      </w:r>
      <w:proofErr w:type="spellEnd"/>
      <w:r>
        <w:t xml:space="preserve"> de </w:t>
      </w:r>
      <w:proofErr w:type="spellStart"/>
      <w:r>
        <w:t>propostas</w:t>
      </w:r>
      <w:proofErr w:type="spellEnd"/>
      <w:r>
        <w:t xml:space="preserve"> com taxa de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negativa</w:t>
      </w:r>
      <w:proofErr w:type="spellEnd"/>
      <w:r>
        <w:t xml:space="preserve">, a </w:t>
      </w:r>
      <w:r>
        <w:rPr>
          <w:b/>
        </w:rPr>
        <w:t xml:space="preserve">Verocheque </w:t>
      </w:r>
      <w:proofErr w:type="spellStart"/>
      <w:r>
        <w:rPr>
          <w:b/>
        </w:rPr>
        <w:t>Refeições</w:t>
      </w:r>
      <w:proofErr w:type="spellEnd"/>
      <w:r>
        <w:rPr>
          <w:b/>
        </w:rPr>
        <w:t xml:space="preserve"> Ltda.</w:t>
      </w:r>
      <w:r>
        <w:t xml:space="preserve"> </w:t>
      </w:r>
      <w:proofErr w:type="spellStart"/>
      <w:r>
        <w:t>requer</w:t>
      </w:r>
      <w:proofErr w:type="spellEnd"/>
      <w:r>
        <w:t>:</w:t>
      </w:r>
    </w:p>
    <w:p w14:paraId="0856C91B" w14:textId="77777777" w:rsidR="00691490" w:rsidRDefault="00000000">
      <w:pPr>
        <w:pStyle w:val="Compact"/>
        <w:numPr>
          <w:ilvl w:val="0"/>
          <w:numId w:val="2"/>
        </w:numPr>
      </w:pPr>
      <w:r>
        <w:t xml:space="preserve">O </w:t>
      </w:r>
      <w:proofErr w:type="spellStart"/>
      <w:r>
        <w:rPr>
          <w:b/>
        </w:rPr>
        <w:t>recebimento</w:t>
      </w:r>
      <w:proofErr w:type="spellEnd"/>
      <w:r>
        <w:rPr>
          <w:b/>
        </w:rPr>
        <w:t xml:space="preserve"> e o </w:t>
      </w:r>
      <w:proofErr w:type="spellStart"/>
      <w:r>
        <w:rPr>
          <w:b/>
        </w:rPr>
        <w:t>provimento</w:t>
      </w:r>
      <w:proofErr w:type="spellEnd"/>
      <w:r>
        <w:t xml:space="preserve"> do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 de </w:t>
      </w:r>
      <w:proofErr w:type="spellStart"/>
      <w:r>
        <w:t>esclarecimento</w:t>
      </w:r>
      <w:proofErr w:type="spellEnd"/>
      <w:r>
        <w:t>/</w:t>
      </w:r>
      <w:proofErr w:type="spellStart"/>
      <w:r>
        <w:t>impugnação</w:t>
      </w:r>
      <w:proofErr w:type="spellEnd"/>
      <w:r>
        <w:t>;</w:t>
      </w:r>
    </w:p>
    <w:p w14:paraId="046DD4EC" w14:textId="77777777" w:rsidR="00691490" w:rsidRDefault="00000000">
      <w:pPr>
        <w:pStyle w:val="Compact"/>
        <w:numPr>
          <w:ilvl w:val="0"/>
          <w:numId w:val="2"/>
        </w:numPr>
      </w:pPr>
      <w:r>
        <w:t xml:space="preserve">A </w:t>
      </w:r>
      <w:proofErr w:type="spellStart"/>
      <w:r>
        <w:rPr>
          <w:b/>
        </w:rPr>
        <w:t>retificação</w:t>
      </w:r>
      <w:proofErr w:type="spellEnd"/>
      <w:r>
        <w:rPr>
          <w:b/>
        </w:rPr>
        <w:t xml:space="preserve"> do Edital de </w:t>
      </w:r>
      <w:proofErr w:type="spellStart"/>
      <w:r>
        <w:rPr>
          <w:b/>
        </w:rPr>
        <w:t>Credenciamento</w:t>
      </w:r>
      <w:proofErr w:type="spellEnd"/>
      <w:r>
        <w:rPr>
          <w:b/>
        </w:rPr>
        <w:t xml:space="preserve"> nº 001/2026</w:t>
      </w:r>
      <w:r>
        <w:t xml:space="preserve">,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adotada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das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alternativas</w:t>
      </w:r>
      <w:proofErr w:type="spellEnd"/>
      <w:r>
        <w:t xml:space="preserve"> </w:t>
      </w:r>
      <w:proofErr w:type="spellStart"/>
      <w:r>
        <w:t>legais</w:t>
      </w:r>
      <w:proofErr w:type="spellEnd"/>
      <w:r>
        <w:t>:</w:t>
      </w:r>
    </w:p>
    <w:p w14:paraId="048E197C" w14:textId="77777777" w:rsidR="00691490" w:rsidRDefault="00000000">
      <w:pPr>
        <w:pStyle w:val="Compact"/>
        <w:numPr>
          <w:ilvl w:val="1"/>
          <w:numId w:val="3"/>
        </w:numPr>
      </w:pPr>
      <w:proofErr w:type="spellStart"/>
      <w:r>
        <w:rPr>
          <w:b/>
        </w:rPr>
        <w:t>Opção</w:t>
      </w:r>
      <w:proofErr w:type="spellEnd"/>
      <w:r>
        <w:rPr>
          <w:b/>
        </w:rPr>
        <w:t xml:space="preserve"> A:</w:t>
      </w:r>
      <w:r>
        <w:t xml:space="preserve"> </w:t>
      </w:r>
      <w:proofErr w:type="spellStart"/>
      <w:r>
        <w:t>Manutenção</w:t>
      </w:r>
      <w:proofErr w:type="spellEnd"/>
      <w:r>
        <w:t xml:space="preserve"> do </w:t>
      </w:r>
      <w:proofErr w:type="spellStart"/>
      <w:r>
        <w:t>certame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Credenciamento</w:t>
      </w:r>
      <w:proofErr w:type="spellEnd"/>
      <w:r>
        <w:t xml:space="preserve">, com </w:t>
      </w:r>
      <w:proofErr w:type="gramStart"/>
      <w:r>
        <w:t>a</w:t>
      </w:r>
      <w:proofErr w:type="gramEnd"/>
      <w:r>
        <w:t xml:space="preserve"> </w:t>
      </w:r>
      <w:proofErr w:type="spellStart"/>
      <w:r>
        <w:t>alteração</w:t>
      </w:r>
      <w:proofErr w:type="spellEnd"/>
      <w:r>
        <w:t xml:space="preserve"> dos </w:t>
      </w:r>
      <w:proofErr w:type="spellStart"/>
      <w:r>
        <w:t>itens</w:t>
      </w:r>
      <w:proofErr w:type="spellEnd"/>
      <w:r>
        <w:t xml:space="preserve"> 3.8, do item 6.4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Referência</w:t>
      </w:r>
      <w:proofErr w:type="spellEnd"/>
      <w:r>
        <w:t xml:space="preserve"> e do Anexo IV, para </w:t>
      </w:r>
      <w:proofErr w:type="spellStart"/>
      <w:r>
        <w:rPr>
          <w:b/>
        </w:rPr>
        <w:t>fixar</w:t>
      </w:r>
      <w:proofErr w:type="spellEnd"/>
      <w:r>
        <w:rPr>
          <w:b/>
        </w:rPr>
        <w:t xml:space="preserve"> a </w:t>
      </w:r>
      <w:proofErr w:type="gramStart"/>
      <w:r>
        <w:rPr>
          <w:b/>
        </w:rPr>
        <w:t>taxa</w:t>
      </w:r>
      <w:proofErr w:type="gramEnd"/>
      <w:r>
        <w:rPr>
          <w:b/>
        </w:rPr>
        <w:t xml:space="preserve"> de </w:t>
      </w:r>
      <w:proofErr w:type="spellStart"/>
      <w:r>
        <w:rPr>
          <w:b/>
        </w:rPr>
        <w:t>administração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 0% (zero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cento) para </w:t>
      </w:r>
      <w:proofErr w:type="spellStart"/>
      <w:r>
        <w:rPr>
          <w:b/>
        </w:rPr>
        <w:t>todos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credenciados</w:t>
      </w:r>
      <w:proofErr w:type="spellEnd"/>
      <w:r>
        <w:t xml:space="preserve">, </w:t>
      </w:r>
      <w:proofErr w:type="spellStart"/>
      <w:r>
        <w:t>vedando</w:t>
      </w:r>
      <w:proofErr w:type="spellEnd"/>
      <w:r>
        <w:t xml:space="preserve">-se </w:t>
      </w:r>
      <w:proofErr w:type="spellStart"/>
      <w:r>
        <w:t>expressamente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taxas</w:t>
      </w:r>
      <w:proofErr w:type="spellEnd"/>
      <w:r>
        <w:t xml:space="preserve"> </w:t>
      </w:r>
      <w:proofErr w:type="spellStart"/>
      <w:r>
        <w:t>negativas</w:t>
      </w:r>
      <w:proofErr w:type="spellEnd"/>
      <w:r>
        <w:t xml:space="preserve">, </w:t>
      </w:r>
      <w:proofErr w:type="spellStart"/>
      <w:r>
        <w:t>garantindo</w:t>
      </w:r>
      <w:proofErr w:type="spellEnd"/>
      <w:r>
        <w:t xml:space="preserve"> </w:t>
      </w:r>
      <w:proofErr w:type="spellStart"/>
      <w:r>
        <w:t>assim</w:t>
      </w:r>
      <w:proofErr w:type="spellEnd"/>
      <w:r>
        <w:t xml:space="preserve"> a </w:t>
      </w:r>
      <w:proofErr w:type="spellStart"/>
      <w:r>
        <w:t>padronização</w:t>
      </w:r>
      <w:proofErr w:type="spellEnd"/>
      <w:r>
        <w:t xml:space="preserve"> e </w:t>
      </w:r>
      <w:proofErr w:type="gramStart"/>
      <w:r>
        <w:t>a</w:t>
      </w:r>
      <w:proofErr w:type="gramEnd"/>
      <w:r>
        <w:t xml:space="preserve"> </w:t>
      </w:r>
      <w:proofErr w:type="spellStart"/>
      <w:r>
        <w:t>ausência</w:t>
      </w:r>
      <w:proofErr w:type="spellEnd"/>
      <w:r>
        <w:t xml:space="preserve"> de </w:t>
      </w:r>
      <w:proofErr w:type="spellStart"/>
      <w:r>
        <w:t>competição</w:t>
      </w:r>
      <w:proofErr w:type="spellEnd"/>
      <w:r>
        <w:t xml:space="preserve"> </w:t>
      </w:r>
      <w:proofErr w:type="spellStart"/>
      <w:r>
        <w:t>inerentes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procedimento</w:t>
      </w:r>
      <w:proofErr w:type="spellEnd"/>
      <w:r>
        <w:t>; OU</w:t>
      </w:r>
    </w:p>
    <w:p w14:paraId="5A7462EB" w14:textId="77777777" w:rsidR="00691490" w:rsidRDefault="00000000">
      <w:pPr>
        <w:pStyle w:val="Compact"/>
        <w:numPr>
          <w:ilvl w:val="1"/>
          <w:numId w:val="3"/>
        </w:numPr>
      </w:pPr>
      <w:proofErr w:type="spellStart"/>
      <w:r>
        <w:rPr>
          <w:b/>
        </w:rPr>
        <w:t>Opção</w:t>
      </w:r>
      <w:proofErr w:type="spellEnd"/>
      <w:r>
        <w:rPr>
          <w:b/>
        </w:rPr>
        <w:t xml:space="preserve"> B:</w:t>
      </w:r>
      <w:r>
        <w:t xml:space="preserve"> Caso </w:t>
      </w:r>
      <w:proofErr w:type="spellStart"/>
      <w:r>
        <w:t>seja</w:t>
      </w:r>
      <w:proofErr w:type="spellEnd"/>
      <w:r>
        <w:t xml:space="preserve"> do interesse da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obter</w:t>
      </w:r>
      <w:proofErr w:type="spellEnd"/>
      <w:r>
        <w:t xml:space="preserve"> a </w:t>
      </w:r>
      <w:proofErr w:type="spellStart"/>
      <w:r>
        <w:t>proposta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vantajosa</w:t>
      </w:r>
      <w:proofErr w:type="spellEnd"/>
      <w:r>
        <w:t xml:space="preserve"> </w:t>
      </w:r>
      <w:proofErr w:type="spellStart"/>
      <w:r>
        <w:t>economicamente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taxas</w:t>
      </w:r>
      <w:proofErr w:type="spellEnd"/>
      <w:r>
        <w:t xml:space="preserve"> </w:t>
      </w:r>
      <w:proofErr w:type="spellStart"/>
      <w:r>
        <w:t>negativas</w:t>
      </w:r>
      <w:proofErr w:type="spellEnd"/>
      <w:r>
        <w:t xml:space="preserve">, a </w:t>
      </w:r>
      <w:proofErr w:type="spellStart"/>
      <w:r>
        <w:rPr>
          <w:b/>
        </w:rPr>
        <w:t>revogação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presente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Credenciamento</w:t>
      </w:r>
      <w:proofErr w:type="spellEnd"/>
      <w:r>
        <w:rPr>
          <w:b/>
        </w:rPr>
        <w:t xml:space="preserve"> e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instauração</w:t>
      </w:r>
      <w:proofErr w:type="spellEnd"/>
      <w:r>
        <w:rPr>
          <w:b/>
        </w:rPr>
        <w:t xml:space="preserve"> de nova licitação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modalidade</w:t>
      </w:r>
      <w:proofErr w:type="spellEnd"/>
      <w:r>
        <w:rPr>
          <w:b/>
        </w:rPr>
        <w:t xml:space="preserve"> Pregão</w:t>
      </w:r>
      <w:r>
        <w:t xml:space="preserve">, </w:t>
      </w:r>
      <w:proofErr w:type="spellStart"/>
      <w:r>
        <w:t>que</w:t>
      </w:r>
      <w:proofErr w:type="spellEnd"/>
      <w:r>
        <w:t xml:space="preserve"> é o </w:t>
      </w:r>
      <w:proofErr w:type="spellStart"/>
      <w:r>
        <w:t>rito</w:t>
      </w:r>
      <w:proofErr w:type="spellEnd"/>
      <w:r>
        <w:t xml:space="preserve"> </w:t>
      </w:r>
      <w:proofErr w:type="spellStart"/>
      <w:r>
        <w:t>adequado</w:t>
      </w:r>
      <w:proofErr w:type="spellEnd"/>
      <w:r>
        <w:t xml:space="preserve"> para a </w:t>
      </w:r>
      <w:proofErr w:type="spellStart"/>
      <w:r>
        <w:t>disputa</w:t>
      </w:r>
      <w:proofErr w:type="spellEnd"/>
      <w:r>
        <w:t xml:space="preserve"> de </w:t>
      </w:r>
      <w:proofErr w:type="spellStart"/>
      <w:r>
        <w:t>preços</w:t>
      </w:r>
      <w:proofErr w:type="spellEnd"/>
      <w:r>
        <w:t xml:space="preserve"> e </w:t>
      </w:r>
      <w:proofErr w:type="spellStart"/>
      <w:r>
        <w:t>seleção</w:t>
      </w:r>
      <w:proofErr w:type="spellEnd"/>
      <w:r>
        <w:t xml:space="preserve"> da </w:t>
      </w:r>
      <w:proofErr w:type="spellStart"/>
      <w:r>
        <w:t>melhor</w:t>
      </w:r>
      <w:proofErr w:type="spellEnd"/>
      <w:r>
        <w:t xml:space="preserve"> </w:t>
      </w:r>
      <w:proofErr w:type="spellStart"/>
      <w:r>
        <w:t>oferta</w:t>
      </w:r>
      <w:proofErr w:type="spellEnd"/>
      <w:r>
        <w:t>.</w:t>
      </w:r>
    </w:p>
    <w:p w14:paraId="56190C33" w14:textId="77777777" w:rsidR="00D40857" w:rsidRDefault="00D40857">
      <w:pPr>
        <w:pStyle w:val="FirstParagraph"/>
      </w:pPr>
    </w:p>
    <w:p w14:paraId="3E03A60A" w14:textId="02294D17" w:rsidR="00691490" w:rsidRDefault="00000000">
      <w:pPr>
        <w:pStyle w:val="FirstParagraph"/>
      </w:pPr>
      <w:r>
        <w:t xml:space="preserve">Certos da </w:t>
      </w:r>
      <w:proofErr w:type="spellStart"/>
      <w:r>
        <w:t>atenção</w:t>
      </w:r>
      <w:proofErr w:type="spellEnd"/>
      <w:r>
        <w:t xml:space="preserve"> e do </w:t>
      </w:r>
      <w:proofErr w:type="spellStart"/>
      <w:r>
        <w:t>compromisso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Comissão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princípios</w:t>
      </w:r>
      <w:proofErr w:type="spellEnd"/>
      <w:r>
        <w:t xml:space="preserve"> da </w:t>
      </w:r>
      <w:proofErr w:type="spellStart"/>
      <w:r>
        <w:t>legalidade</w:t>
      </w:r>
      <w:proofErr w:type="spellEnd"/>
      <w:r>
        <w:t xml:space="preserve"> e da </w:t>
      </w:r>
      <w:proofErr w:type="spellStart"/>
      <w:r>
        <w:t>isonomia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regem</w:t>
      </w:r>
      <w:proofErr w:type="spellEnd"/>
      <w:r>
        <w:t xml:space="preserve"> as </w:t>
      </w:r>
      <w:proofErr w:type="spellStart"/>
      <w:r>
        <w:t>contratações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, </w:t>
      </w:r>
      <w:proofErr w:type="spellStart"/>
      <w:r>
        <w:t>aguardamos</w:t>
      </w:r>
      <w:proofErr w:type="spellEnd"/>
      <w:r>
        <w:t xml:space="preserve"> o </w:t>
      </w:r>
      <w:proofErr w:type="spellStart"/>
      <w:r>
        <w:t>deferimento</w:t>
      </w:r>
      <w:proofErr w:type="spellEnd"/>
      <w:r>
        <w:t xml:space="preserve"> do </w:t>
      </w:r>
      <w:proofErr w:type="spellStart"/>
      <w:r>
        <w:t>pleito</w:t>
      </w:r>
      <w:proofErr w:type="spellEnd"/>
      <w:r>
        <w:t>.</w:t>
      </w:r>
    </w:p>
    <w:p w14:paraId="2D05B137" w14:textId="77777777" w:rsidR="00691490" w:rsidRDefault="00000000">
      <w:pPr>
        <w:pStyle w:val="Corpodetexto"/>
      </w:pPr>
      <w:proofErr w:type="spellStart"/>
      <w:r>
        <w:t>Atenciosamente</w:t>
      </w:r>
      <w:proofErr w:type="spellEnd"/>
      <w:r>
        <w:t>,</w:t>
      </w:r>
    </w:p>
    <w:p w14:paraId="4E6C4DD1" w14:textId="77777777" w:rsidR="00691490" w:rsidRDefault="00000000">
      <w:pPr>
        <w:pStyle w:val="Corpodetexto"/>
      </w:pPr>
      <w:r>
        <w:rPr>
          <w:b/>
        </w:rPr>
        <w:t xml:space="preserve">Verocheque </w:t>
      </w:r>
      <w:proofErr w:type="spellStart"/>
      <w:r>
        <w:rPr>
          <w:b/>
        </w:rPr>
        <w:t>Refeições</w:t>
      </w:r>
      <w:proofErr w:type="spellEnd"/>
      <w:r>
        <w:rPr>
          <w:b/>
        </w:rPr>
        <w:t xml:space="preserve"> Ltda.</w:t>
      </w:r>
    </w:p>
    <w:sectPr w:rsidR="00691490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BC57" w14:textId="77777777" w:rsidR="00473BA6" w:rsidRDefault="00473BA6">
      <w:pPr>
        <w:spacing w:after="0"/>
      </w:pPr>
      <w:r>
        <w:separator/>
      </w:r>
    </w:p>
  </w:endnote>
  <w:endnote w:type="continuationSeparator" w:id="0">
    <w:p w14:paraId="7590E8B3" w14:textId="77777777" w:rsidR="00473BA6" w:rsidRDefault="00473B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3586" w14:textId="77777777" w:rsidR="00D40857" w:rsidRPr="00347504" w:rsidRDefault="00D40857" w:rsidP="00D40857">
    <w:pPr>
      <w:jc w:val="center"/>
      <w:rPr>
        <w:color w:val="A6A6A6" w:themeColor="background1" w:themeShade="A6"/>
      </w:rPr>
    </w:pPr>
    <w:r w:rsidRPr="00347504">
      <w:rPr>
        <w:color w:val="A6A6A6" w:themeColor="background1" w:themeShade="A6"/>
      </w:rPr>
      <w:t xml:space="preserve">Avenida Presidente Vargas, 2001 | </w:t>
    </w:r>
    <w:proofErr w:type="spellStart"/>
    <w:r w:rsidRPr="00347504">
      <w:rPr>
        <w:color w:val="A6A6A6" w:themeColor="background1" w:themeShade="A6"/>
      </w:rPr>
      <w:t>Edifício</w:t>
    </w:r>
    <w:proofErr w:type="spellEnd"/>
    <w:r w:rsidRPr="00347504">
      <w:rPr>
        <w:color w:val="A6A6A6" w:themeColor="background1" w:themeShade="A6"/>
      </w:rPr>
      <w:t xml:space="preserve"> New Century | Conjunto 174 </w:t>
    </w:r>
    <w:r w:rsidRPr="00347504">
      <w:rPr>
        <w:color w:val="A6A6A6" w:themeColor="background1" w:themeShade="A6"/>
      </w:rPr>
      <w:br/>
      <w:t xml:space="preserve">Jardim Santa Ângela | 14020-525 | </w:t>
    </w:r>
    <w:proofErr w:type="spellStart"/>
    <w:r w:rsidRPr="00347504">
      <w:rPr>
        <w:color w:val="A6A6A6" w:themeColor="background1" w:themeShade="A6"/>
      </w:rPr>
      <w:t>Ribeirão</w:t>
    </w:r>
    <w:proofErr w:type="spellEnd"/>
    <w:r w:rsidRPr="00347504">
      <w:rPr>
        <w:color w:val="A6A6A6" w:themeColor="background1" w:themeShade="A6"/>
      </w:rPr>
      <w:t xml:space="preserve"> Preto </w:t>
    </w:r>
    <w:r w:rsidRPr="00347504">
      <w:rPr>
        <w:color w:val="A6A6A6" w:themeColor="background1" w:themeShade="A6"/>
      </w:rPr>
      <w:br/>
    </w:r>
    <w:r w:rsidRPr="00347504">
      <w:rPr>
        <w:b/>
        <w:bCs/>
        <w:color w:val="A6A6A6" w:themeColor="background1" w:themeShade="A6"/>
      </w:rPr>
      <w:t>www.verocard.com.br</w:t>
    </w:r>
    <w:r w:rsidRPr="00347504">
      <w:rPr>
        <w:color w:val="A6A6A6" w:themeColor="background1" w:themeShade="A6"/>
      </w:rPr>
      <w:t xml:space="preserve"> </w:t>
    </w:r>
  </w:p>
  <w:p w14:paraId="3CD06D9E" w14:textId="77777777" w:rsidR="00D40857" w:rsidRDefault="00D408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6D95" w14:textId="77777777" w:rsidR="00473BA6" w:rsidRDefault="00473BA6">
      <w:r>
        <w:separator/>
      </w:r>
    </w:p>
  </w:footnote>
  <w:footnote w:type="continuationSeparator" w:id="0">
    <w:p w14:paraId="6FE47CCA" w14:textId="77777777" w:rsidR="00473BA6" w:rsidRDefault="0047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F1E4" w14:textId="108E9571" w:rsidR="00D40857" w:rsidRDefault="00D40857">
    <w:pPr>
      <w:pStyle w:val="Cabealho"/>
    </w:pPr>
    <w:r>
      <w:rPr>
        <w:noProof/>
      </w:rPr>
      <w:drawing>
        <wp:inline distT="0" distB="0" distL="0" distR="0" wp14:anchorId="4907C4A6" wp14:editId="4A1001C6">
          <wp:extent cx="1266825" cy="409575"/>
          <wp:effectExtent l="0" t="0" r="9525" b="9525"/>
          <wp:docPr id="4139288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928810" name="Imagem 4139288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35" b="33835"/>
                  <a:stretch/>
                </pic:blipFill>
                <pic:spPr bwMode="auto">
                  <a:xfrm>
                    <a:off x="0" y="0"/>
                    <a:ext cx="1266825" cy="409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2674803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C1AE401"/>
    <w:multiLevelType w:val="multilevel"/>
    <w:tmpl w:val="C0DA1C6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71315DCA"/>
    <w:multiLevelType w:val="multilevel"/>
    <w:tmpl w:val="5E52F2E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 w16cid:durableId="1171018854">
    <w:abstractNumId w:val="1"/>
  </w:num>
  <w:num w:numId="2" w16cid:durableId="563375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4717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65638"/>
    <w:rsid w:val="001F6974"/>
    <w:rsid w:val="00422240"/>
    <w:rsid w:val="00473BA6"/>
    <w:rsid w:val="004E29B3"/>
    <w:rsid w:val="00590D07"/>
    <w:rsid w:val="00691490"/>
    <w:rsid w:val="006E3406"/>
    <w:rsid w:val="00784D58"/>
    <w:rsid w:val="007A7DAD"/>
    <w:rsid w:val="008D6863"/>
    <w:rsid w:val="00B80800"/>
    <w:rsid w:val="00B86B75"/>
    <w:rsid w:val="00BC48D5"/>
    <w:rsid w:val="00C36279"/>
    <w:rsid w:val="00D40857"/>
    <w:rsid w:val="00E315A3"/>
    <w:rsid w:val="00E76D0C"/>
    <w:rsid w:val="00F00B16"/>
    <w:rsid w:val="00F418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A961"/>
  <w15:docId w15:val="{621FFA3A-7E25-4BDF-808C-969C6082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Cabealho">
    <w:name w:val="header"/>
    <w:basedOn w:val="Normal"/>
    <w:link w:val="CabealhoChar"/>
    <w:rsid w:val="00D4085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D40857"/>
  </w:style>
  <w:style w:type="paragraph" w:styleId="Rodap">
    <w:name w:val="footer"/>
    <w:basedOn w:val="Normal"/>
    <w:link w:val="RodapChar"/>
    <w:rsid w:val="00D4085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D40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811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Comercial</dc:creator>
  <cp:keywords/>
  <cp:lastModifiedBy>Comercial</cp:lastModifiedBy>
  <cp:revision>7</cp:revision>
  <dcterms:created xsi:type="dcterms:W3CDTF">2026-04-06T20:26:00Z</dcterms:created>
  <dcterms:modified xsi:type="dcterms:W3CDTF">2026-04-06T20:43:00Z</dcterms:modified>
</cp:coreProperties>
</file>