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2E7C" w14:textId="330A1F60" w:rsidR="00B42B6A" w:rsidRPr="002D3569" w:rsidRDefault="00B42B6A" w:rsidP="002D3569">
      <w:pPr>
        <w:spacing w:after="0" w:line="240" w:lineRule="auto"/>
        <w:ind w:left="2832" w:firstLine="708"/>
        <w:rPr>
          <w:rFonts w:ascii="Times New Roman" w:hAnsi="Times New Roman" w:cs="Times New Roman"/>
          <w:b/>
          <w:u w:val="single"/>
        </w:rPr>
      </w:pPr>
      <w:r w:rsidRPr="002D3569">
        <w:rPr>
          <w:rFonts w:ascii="Times New Roman" w:hAnsi="Times New Roman" w:cs="Times New Roman"/>
          <w:b/>
          <w:u w:val="single"/>
        </w:rPr>
        <w:t>PROJETO DE LEI</w:t>
      </w:r>
      <w:r w:rsidR="002D3569" w:rsidRPr="002D3569">
        <w:rPr>
          <w:rFonts w:ascii="Times New Roman" w:hAnsi="Times New Roman" w:cs="Times New Roman"/>
          <w:b/>
          <w:u w:val="single"/>
        </w:rPr>
        <w:t xml:space="preserve"> Nº 94/2021</w:t>
      </w:r>
    </w:p>
    <w:p w14:paraId="7CF33B36" w14:textId="18CC2F86" w:rsidR="00B42B6A" w:rsidRPr="002D3569" w:rsidRDefault="00B42B6A" w:rsidP="002D3569">
      <w:pPr>
        <w:spacing w:after="0" w:line="240" w:lineRule="auto"/>
        <w:ind w:left="3540"/>
        <w:rPr>
          <w:rFonts w:ascii="Times New Roman" w:hAnsi="Times New Roman" w:cs="Times New Roman"/>
          <w:b/>
        </w:rPr>
      </w:pPr>
      <w:r w:rsidRPr="002D3569">
        <w:rPr>
          <w:rFonts w:ascii="Times New Roman" w:hAnsi="Times New Roman" w:cs="Times New Roman"/>
          <w:b/>
        </w:rPr>
        <w:t>Data:</w:t>
      </w:r>
      <w:r w:rsidR="002D3569">
        <w:rPr>
          <w:rFonts w:ascii="Times New Roman" w:hAnsi="Times New Roman" w:cs="Times New Roman"/>
          <w:b/>
        </w:rPr>
        <w:t xml:space="preserve"> 29/04/2021</w:t>
      </w:r>
    </w:p>
    <w:p w14:paraId="1A33839A" w14:textId="77777777" w:rsidR="00B42B6A" w:rsidRPr="002D3569" w:rsidRDefault="00B42B6A" w:rsidP="002D3569">
      <w:pPr>
        <w:spacing w:after="0" w:line="240" w:lineRule="auto"/>
        <w:rPr>
          <w:rFonts w:ascii="Times New Roman" w:hAnsi="Times New Roman" w:cs="Times New Roman"/>
        </w:rPr>
      </w:pPr>
    </w:p>
    <w:p w14:paraId="454C5D86" w14:textId="77777777" w:rsidR="00363F54" w:rsidRPr="002D3569" w:rsidRDefault="00363F54" w:rsidP="002D3569">
      <w:pPr>
        <w:spacing w:after="0" w:line="240" w:lineRule="auto"/>
        <w:rPr>
          <w:rFonts w:ascii="Times New Roman" w:hAnsi="Times New Roman" w:cs="Times New Roman"/>
        </w:rPr>
      </w:pPr>
    </w:p>
    <w:p w14:paraId="1DACA876" w14:textId="77777777" w:rsidR="00B42B6A" w:rsidRPr="002D3569" w:rsidRDefault="00B42B6A" w:rsidP="002D3569">
      <w:pPr>
        <w:spacing w:after="0" w:line="240" w:lineRule="auto"/>
        <w:ind w:left="3540"/>
        <w:jc w:val="both"/>
        <w:rPr>
          <w:rFonts w:ascii="Times New Roman" w:hAnsi="Times New Roman" w:cs="Times New Roman"/>
        </w:rPr>
      </w:pPr>
      <w:r w:rsidRPr="002D3569">
        <w:rPr>
          <w:rFonts w:ascii="Times New Roman" w:hAnsi="Times New Roman" w:cs="Times New Roman"/>
          <w:b/>
        </w:rPr>
        <w:t>SÚMULA:</w:t>
      </w:r>
      <w:r w:rsidRPr="002D3569">
        <w:rPr>
          <w:rFonts w:ascii="Times New Roman" w:hAnsi="Times New Roman" w:cs="Times New Roman"/>
        </w:rPr>
        <w:t xml:space="preserve"> Abre Crédito Adicional Especial no valor de até R$ </w:t>
      </w:r>
      <w:r w:rsidR="002A5693" w:rsidRPr="002D3569">
        <w:rPr>
          <w:rFonts w:ascii="Times New Roman" w:hAnsi="Times New Roman" w:cs="Times New Roman"/>
        </w:rPr>
        <w:t>2.500.000,00 (Dois milhões e quinhentos mil reais</w:t>
      </w:r>
      <w:r w:rsidRPr="002D3569">
        <w:rPr>
          <w:rFonts w:ascii="Times New Roman" w:hAnsi="Times New Roman" w:cs="Times New Roman"/>
        </w:rPr>
        <w:t>)</w:t>
      </w:r>
      <w:r w:rsidR="00263FBB" w:rsidRPr="002D3569">
        <w:rPr>
          <w:rFonts w:ascii="Times New Roman" w:hAnsi="Times New Roman" w:cs="Times New Roman"/>
        </w:rPr>
        <w:t xml:space="preserve"> no exercício financeiro de 2021</w:t>
      </w:r>
      <w:r w:rsidRPr="002D3569">
        <w:rPr>
          <w:rFonts w:ascii="Times New Roman" w:hAnsi="Times New Roman" w:cs="Times New Roman"/>
        </w:rPr>
        <w:t>.</w:t>
      </w:r>
    </w:p>
    <w:p w14:paraId="03C774FD" w14:textId="77777777" w:rsidR="00B42B6A" w:rsidRPr="002D3569" w:rsidRDefault="00B42B6A" w:rsidP="002D3569">
      <w:pPr>
        <w:spacing w:after="0" w:line="240" w:lineRule="auto"/>
        <w:rPr>
          <w:rFonts w:ascii="Times New Roman" w:hAnsi="Times New Roman" w:cs="Times New Roman"/>
        </w:rPr>
      </w:pPr>
    </w:p>
    <w:p w14:paraId="15DFB147" w14:textId="77777777" w:rsidR="00363F54" w:rsidRPr="002D3569" w:rsidRDefault="00363F54" w:rsidP="002D3569">
      <w:pPr>
        <w:spacing w:after="0" w:line="240" w:lineRule="auto"/>
        <w:rPr>
          <w:rFonts w:ascii="Times New Roman" w:hAnsi="Times New Roman" w:cs="Times New Roman"/>
        </w:rPr>
      </w:pPr>
    </w:p>
    <w:p w14:paraId="41A0C071" w14:textId="77777777" w:rsidR="00B42B6A" w:rsidRPr="002D3569" w:rsidRDefault="00B42B6A" w:rsidP="002D3569">
      <w:pPr>
        <w:spacing w:after="0" w:line="240" w:lineRule="auto"/>
        <w:ind w:firstLine="708"/>
        <w:jc w:val="both"/>
        <w:rPr>
          <w:rFonts w:ascii="Times New Roman" w:hAnsi="Times New Roman" w:cs="Times New Roman"/>
        </w:rPr>
      </w:pPr>
      <w:r w:rsidRPr="002D3569">
        <w:rPr>
          <w:rFonts w:ascii="Times New Roman" w:hAnsi="Times New Roman" w:cs="Times New Roman"/>
        </w:rPr>
        <w:t xml:space="preserve">                                 </w:t>
      </w:r>
      <w:r w:rsidRPr="002D3569">
        <w:rPr>
          <w:rFonts w:ascii="Times New Roman" w:hAnsi="Times New Roman" w:cs="Times New Roman"/>
          <w:b/>
        </w:rPr>
        <w:t>AMIN JOSÉ HANNOUCHE</w:t>
      </w:r>
      <w:r w:rsidRPr="002D3569">
        <w:rPr>
          <w:rFonts w:ascii="Times New Roman" w:hAnsi="Times New Roman" w:cs="Times New Roman"/>
        </w:rPr>
        <w:t>, Prefeito do Município de Cornélio Procópio, Estado do Paraná, no uso das atribuições que lhe são conferidas por lei,</w:t>
      </w:r>
    </w:p>
    <w:p w14:paraId="4F038C1C" w14:textId="77777777" w:rsidR="00B42B6A" w:rsidRPr="002D3569" w:rsidRDefault="00B42B6A" w:rsidP="002D3569">
      <w:pPr>
        <w:spacing w:after="0" w:line="240" w:lineRule="auto"/>
        <w:rPr>
          <w:rFonts w:ascii="Times New Roman" w:hAnsi="Times New Roman" w:cs="Times New Roman"/>
        </w:rPr>
      </w:pPr>
    </w:p>
    <w:p w14:paraId="5622FEF0" w14:textId="77777777" w:rsidR="00363F54" w:rsidRPr="002D3569" w:rsidRDefault="00363F54" w:rsidP="002D3569">
      <w:pPr>
        <w:spacing w:after="0" w:line="240" w:lineRule="auto"/>
        <w:rPr>
          <w:rFonts w:ascii="Times New Roman" w:hAnsi="Times New Roman" w:cs="Times New Roman"/>
        </w:rPr>
      </w:pPr>
    </w:p>
    <w:p w14:paraId="179B2531" w14:textId="77777777" w:rsidR="00B42B6A" w:rsidRPr="002D3569" w:rsidRDefault="00B42B6A" w:rsidP="002D3569">
      <w:pPr>
        <w:spacing w:after="0" w:line="240" w:lineRule="auto"/>
        <w:ind w:left="2832" w:firstLine="708"/>
        <w:rPr>
          <w:rFonts w:ascii="Times New Roman" w:hAnsi="Times New Roman" w:cs="Times New Roman"/>
          <w:b/>
        </w:rPr>
      </w:pPr>
      <w:r w:rsidRPr="002D3569">
        <w:rPr>
          <w:rFonts w:ascii="Times New Roman" w:hAnsi="Times New Roman" w:cs="Times New Roman"/>
          <w:b/>
        </w:rPr>
        <w:t xml:space="preserve">FAZ SABER </w:t>
      </w:r>
    </w:p>
    <w:p w14:paraId="35EE80C6" w14:textId="77777777" w:rsidR="00B42B6A" w:rsidRPr="002D3569" w:rsidRDefault="00B42B6A" w:rsidP="002D3569">
      <w:pPr>
        <w:spacing w:after="0" w:line="240" w:lineRule="auto"/>
        <w:rPr>
          <w:rFonts w:ascii="Times New Roman" w:hAnsi="Times New Roman" w:cs="Times New Roman"/>
        </w:rPr>
      </w:pPr>
    </w:p>
    <w:p w14:paraId="19CEF9B5" w14:textId="77777777" w:rsidR="00363F54" w:rsidRPr="002D3569" w:rsidRDefault="00363F54" w:rsidP="002D3569">
      <w:pPr>
        <w:spacing w:after="0" w:line="240" w:lineRule="auto"/>
        <w:rPr>
          <w:rFonts w:ascii="Times New Roman" w:hAnsi="Times New Roman" w:cs="Times New Roman"/>
        </w:rPr>
      </w:pPr>
    </w:p>
    <w:p w14:paraId="344E5D10" w14:textId="77777777" w:rsidR="00B42B6A" w:rsidRPr="002D3569" w:rsidRDefault="00B42B6A" w:rsidP="002D3569">
      <w:pPr>
        <w:spacing w:after="0" w:line="240" w:lineRule="auto"/>
        <w:ind w:firstLine="708"/>
        <w:rPr>
          <w:rFonts w:ascii="Times New Roman" w:hAnsi="Times New Roman" w:cs="Times New Roman"/>
        </w:rPr>
      </w:pPr>
      <w:r w:rsidRPr="002D3569">
        <w:rPr>
          <w:rFonts w:ascii="Times New Roman" w:hAnsi="Times New Roman" w:cs="Times New Roman"/>
        </w:rPr>
        <w:t xml:space="preserve">                                 a todos que a Câmara Municipal aprovou e ele sanciona e promulga a seguinte,</w:t>
      </w:r>
    </w:p>
    <w:p w14:paraId="7E1ACFCD" w14:textId="77777777" w:rsidR="00363F54" w:rsidRPr="002D3569" w:rsidRDefault="00363F54" w:rsidP="002D3569">
      <w:pPr>
        <w:spacing w:after="0" w:line="240" w:lineRule="auto"/>
        <w:rPr>
          <w:rFonts w:ascii="Times New Roman" w:hAnsi="Times New Roman" w:cs="Times New Roman"/>
        </w:rPr>
      </w:pPr>
    </w:p>
    <w:p w14:paraId="65A2D51F" w14:textId="77777777" w:rsidR="00B42B6A" w:rsidRPr="002D3569" w:rsidRDefault="00B42B6A" w:rsidP="002D3569">
      <w:pPr>
        <w:spacing w:after="0" w:line="240" w:lineRule="auto"/>
        <w:ind w:left="2832" w:firstLine="708"/>
        <w:rPr>
          <w:rFonts w:ascii="Times New Roman" w:hAnsi="Times New Roman" w:cs="Times New Roman"/>
          <w:b/>
        </w:rPr>
      </w:pPr>
      <w:r w:rsidRPr="002D3569">
        <w:rPr>
          <w:rFonts w:ascii="Times New Roman" w:hAnsi="Times New Roman" w:cs="Times New Roman"/>
          <w:b/>
        </w:rPr>
        <w:t>LEI:</w:t>
      </w:r>
    </w:p>
    <w:p w14:paraId="32D6E499" w14:textId="77777777" w:rsidR="00363F54" w:rsidRPr="002D3569" w:rsidRDefault="00363F54" w:rsidP="002D3569">
      <w:pPr>
        <w:spacing w:after="0" w:line="240" w:lineRule="auto"/>
        <w:ind w:left="2832" w:firstLine="708"/>
        <w:rPr>
          <w:rFonts w:ascii="Times New Roman" w:hAnsi="Times New Roman" w:cs="Times New Roman"/>
          <w:b/>
        </w:rPr>
      </w:pPr>
    </w:p>
    <w:p w14:paraId="790C8F5B" w14:textId="77777777" w:rsidR="00B42B6A" w:rsidRPr="002D3569" w:rsidRDefault="00B42B6A" w:rsidP="002D3569">
      <w:pPr>
        <w:spacing w:after="0" w:line="240" w:lineRule="auto"/>
        <w:jc w:val="both"/>
        <w:rPr>
          <w:rFonts w:ascii="Times New Roman" w:hAnsi="Times New Roman" w:cs="Times New Roman"/>
        </w:rPr>
      </w:pPr>
    </w:p>
    <w:p w14:paraId="71E484BA" w14:textId="77777777" w:rsidR="00363F54" w:rsidRPr="002D3569" w:rsidRDefault="00B42B6A" w:rsidP="002D3569">
      <w:pPr>
        <w:spacing w:after="0" w:line="240" w:lineRule="auto"/>
        <w:ind w:firstLine="708"/>
        <w:jc w:val="both"/>
        <w:rPr>
          <w:rFonts w:ascii="Times New Roman" w:hAnsi="Times New Roman" w:cs="Times New Roman"/>
        </w:rPr>
      </w:pPr>
      <w:r w:rsidRPr="002D3569">
        <w:rPr>
          <w:rFonts w:ascii="Times New Roman" w:hAnsi="Times New Roman" w:cs="Times New Roman"/>
        </w:rPr>
        <w:t xml:space="preserve">                                </w:t>
      </w:r>
      <w:r w:rsidRPr="002D3569">
        <w:rPr>
          <w:rFonts w:ascii="Times New Roman" w:hAnsi="Times New Roman" w:cs="Times New Roman"/>
          <w:b/>
          <w:u w:val="single"/>
        </w:rPr>
        <w:t>Art. 1°</w:t>
      </w:r>
      <w:r w:rsidRPr="002D3569">
        <w:rPr>
          <w:rFonts w:ascii="Times New Roman" w:hAnsi="Times New Roman" w:cs="Times New Roman"/>
        </w:rPr>
        <w:t xml:space="preserve"> - Fica aberto no Orçamento Geral do Município do</w:t>
      </w:r>
      <w:r w:rsidR="00263FBB" w:rsidRPr="002D3569">
        <w:rPr>
          <w:rFonts w:ascii="Times New Roman" w:hAnsi="Times New Roman" w:cs="Times New Roman"/>
        </w:rPr>
        <w:t xml:space="preserve"> exercício financeiro de 2021</w:t>
      </w:r>
      <w:r w:rsidRPr="002D3569">
        <w:rPr>
          <w:rFonts w:ascii="Times New Roman" w:hAnsi="Times New Roman" w:cs="Times New Roman"/>
        </w:rPr>
        <w:t xml:space="preserve">, Crédito Adicional Especial no valor de até R$ </w:t>
      </w:r>
      <w:r w:rsidR="002A5693" w:rsidRPr="002D3569">
        <w:rPr>
          <w:rFonts w:ascii="Times New Roman" w:hAnsi="Times New Roman" w:cs="Times New Roman"/>
        </w:rPr>
        <w:t>2.500.000,00 (Dois milhões e quinhentos mil reais</w:t>
      </w:r>
      <w:r w:rsidR="00883C99" w:rsidRPr="002D3569">
        <w:rPr>
          <w:rFonts w:ascii="Times New Roman" w:hAnsi="Times New Roman" w:cs="Times New Roman"/>
        </w:rPr>
        <w:t>) na</w:t>
      </w:r>
      <w:r w:rsidRPr="002D3569">
        <w:rPr>
          <w:rFonts w:ascii="Times New Roman" w:hAnsi="Times New Roman" w:cs="Times New Roman"/>
        </w:rPr>
        <w:t xml:space="preserve"> seguinte</w:t>
      </w:r>
      <w:r w:rsidR="00883C99" w:rsidRPr="002D3569">
        <w:rPr>
          <w:rFonts w:ascii="Times New Roman" w:hAnsi="Times New Roman" w:cs="Times New Roman"/>
        </w:rPr>
        <w:t xml:space="preserve"> dotação</w:t>
      </w:r>
      <w:r w:rsidRPr="002D3569">
        <w:rPr>
          <w:rFonts w:ascii="Times New Roman" w:hAnsi="Times New Roman" w:cs="Times New Roman"/>
        </w:rPr>
        <w:t>:</w:t>
      </w:r>
    </w:p>
    <w:p w14:paraId="66C4B859" w14:textId="77777777" w:rsidR="00DB3DE0" w:rsidRPr="002D3569" w:rsidRDefault="00DB3DE0" w:rsidP="002D3569">
      <w:pPr>
        <w:spacing w:after="0" w:line="240" w:lineRule="auto"/>
        <w:ind w:firstLine="708"/>
        <w:jc w:val="both"/>
        <w:rPr>
          <w:rFonts w:ascii="Times New Roman" w:hAnsi="Times New Roman" w:cs="Times New Roman"/>
        </w:rPr>
      </w:pPr>
    </w:p>
    <w:tbl>
      <w:tblPr>
        <w:tblStyle w:val="Tabelacomgrade"/>
        <w:tblW w:w="10168" w:type="dxa"/>
        <w:tblInd w:w="-562" w:type="dxa"/>
        <w:tblBorders>
          <w:insideH w:val="none" w:sz="0" w:space="0" w:color="auto"/>
          <w:insideV w:val="none" w:sz="0" w:space="0" w:color="auto"/>
        </w:tblBorders>
        <w:tblLayout w:type="fixed"/>
        <w:tblLook w:val="04A0" w:firstRow="1" w:lastRow="0" w:firstColumn="1" w:lastColumn="0" w:noHBand="0" w:noVBand="1"/>
      </w:tblPr>
      <w:tblGrid>
        <w:gridCol w:w="3029"/>
        <w:gridCol w:w="3622"/>
        <w:gridCol w:w="1390"/>
        <w:gridCol w:w="2127"/>
      </w:tblGrid>
      <w:tr w:rsidR="00B42B6A" w:rsidRPr="002D3569" w14:paraId="28D5CE26" w14:textId="77777777" w:rsidTr="00C460D5">
        <w:tc>
          <w:tcPr>
            <w:tcW w:w="3029" w:type="dxa"/>
            <w:tcBorders>
              <w:top w:val="single" w:sz="4" w:space="0" w:color="auto"/>
              <w:bottom w:val="nil"/>
              <w:right w:val="single" w:sz="4" w:space="0" w:color="auto"/>
            </w:tcBorders>
          </w:tcPr>
          <w:p w14:paraId="23E11403" w14:textId="77777777" w:rsidR="00B42B6A" w:rsidRPr="002D3569" w:rsidRDefault="00B42B6A" w:rsidP="002D3569">
            <w:pPr>
              <w:jc w:val="both"/>
              <w:rPr>
                <w:rFonts w:ascii="Times New Roman" w:hAnsi="Times New Roman" w:cs="Times New Roman"/>
                <w:b/>
              </w:rPr>
            </w:pPr>
            <w:r w:rsidRPr="002D3569">
              <w:rPr>
                <w:rFonts w:ascii="Times New Roman" w:hAnsi="Times New Roman" w:cs="Times New Roman"/>
                <w:b/>
              </w:rPr>
              <w:t>Órgão:</w:t>
            </w:r>
          </w:p>
        </w:tc>
        <w:tc>
          <w:tcPr>
            <w:tcW w:w="7139" w:type="dxa"/>
            <w:gridSpan w:val="3"/>
            <w:tcBorders>
              <w:left w:val="single" w:sz="4" w:space="0" w:color="auto"/>
            </w:tcBorders>
          </w:tcPr>
          <w:p w14:paraId="0CC97D3A" w14:textId="77777777" w:rsidR="00B42B6A" w:rsidRPr="002D3569" w:rsidRDefault="002A5693" w:rsidP="002D3569">
            <w:pPr>
              <w:jc w:val="both"/>
              <w:rPr>
                <w:rFonts w:ascii="Times New Roman" w:hAnsi="Times New Roman" w:cs="Times New Roman"/>
              </w:rPr>
            </w:pPr>
            <w:r w:rsidRPr="002D3569">
              <w:rPr>
                <w:rFonts w:ascii="Times New Roman" w:hAnsi="Times New Roman" w:cs="Times New Roman"/>
              </w:rPr>
              <w:t>10 – Secretaria Municipal de Administração</w:t>
            </w:r>
          </w:p>
        </w:tc>
      </w:tr>
      <w:tr w:rsidR="00B42B6A" w:rsidRPr="002D3569" w14:paraId="3FB620F5" w14:textId="77777777" w:rsidTr="00C460D5">
        <w:tc>
          <w:tcPr>
            <w:tcW w:w="3029" w:type="dxa"/>
            <w:tcBorders>
              <w:top w:val="nil"/>
              <w:bottom w:val="nil"/>
              <w:right w:val="single" w:sz="4" w:space="0" w:color="auto"/>
            </w:tcBorders>
          </w:tcPr>
          <w:p w14:paraId="2D524480" w14:textId="77777777" w:rsidR="00B42B6A" w:rsidRPr="002D3569" w:rsidRDefault="00B42B6A" w:rsidP="002D3569">
            <w:pPr>
              <w:jc w:val="both"/>
              <w:rPr>
                <w:rFonts w:ascii="Times New Roman" w:hAnsi="Times New Roman" w:cs="Times New Roman"/>
                <w:b/>
              </w:rPr>
            </w:pPr>
            <w:r w:rsidRPr="002D3569">
              <w:rPr>
                <w:rFonts w:ascii="Times New Roman" w:hAnsi="Times New Roman" w:cs="Times New Roman"/>
                <w:b/>
              </w:rPr>
              <w:t>Unidade:</w:t>
            </w:r>
          </w:p>
        </w:tc>
        <w:tc>
          <w:tcPr>
            <w:tcW w:w="7139" w:type="dxa"/>
            <w:gridSpan w:val="3"/>
            <w:tcBorders>
              <w:left w:val="single" w:sz="4" w:space="0" w:color="auto"/>
            </w:tcBorders>
          </w:tcPr>
          <w:p w14:paraId="481A9AEC" w14:textId="77777777" w:rsidR="00B42B6A" w:rsidRPr="002D3569" w:rsidRDefault="002A5693" w:rsidP="002D3569">
            <w:pPr>
              <w:jc w:val="both"/>
              <w:rPr>
                <w:rFonts w:ascii="Times New Roman" w:hAnsi="Times New Roman" w:cs="Times New Roman"/>
              </w:rPr>
            </w:pPr>
            <w:r w:rsidRPr="002D3569">
              <w:rPr>
                <w:rFonts w:ascii="Times New Roman" w:hAnsi="Times New Roman" w:cs="Times New Roman"/>
              </w:rPr>
              <w:t>01 – Secretaria Municipal de Administração</w:t>
            </w:r>
          </w:p>
        </w:tc>
      </w:tr>
      <w:tr w:rsidR="00B42B6A" w:rsidRPr="002D3569" w14:paraId="1217DC28" w14:textId="77777777" w:rsidTr="00C460D5">
        <w:tc>
          <w:tcPr>
            <w:tcW w:w="3029" w:type="dxa"/>
            <w:tcBorders>
              <w:top w:val="nil"/>
              <w:bottom w:val="nil"/>
              <w:right w:val="single" w:sz="4" w:space="0" w:color="auto"/>
            </w:tcBorders>
          </w:tcPr>
          <w:p w14:paraId="491B2CF2" w14:textId="77777777" w:rsidR="00B42B6A" w:rsidRPr="002D3569" w:rsidRDefault="00B42B6A" w:rsidP="002D3569">
            <w:pPr>
              <w:jc w:val="both"/>
              <w:rPr>
                <w:rFonts w:ascii="Times New Roman" w:hAnsi="Times New Roman" w:cs="Times New Roman"/>
                <w:b/>
              </w:rPr>
            </w:pPr>
            <w:r w:rsidRPr="002D3569">
              <w:rPr>
                <w:rFonts w:ascii="Times New Roman" w:hAnsi="Times New Roman" w:cs="Times New Roman"/>
                <w:b/>
              </w:rPr>
              <w:t>Função:</w:t>
            </w:r>
          </w:p>
        </w:tc>
        <w:tc>
          <w:tcPr>
            <w:tcW w:w="7139" w:type="dxa"/>
            <w:gridSpan w:val="3"/>
            <w:tcBorders>
              <w:left w:val="single" w:sz="4" w:space="0" w:color="auto"/>
            </w:tcBorders>
          </w:tcPr>
          <w:p w14:paraId="329826DE" w14:textId="77777777" w:rsidR="00B42B6A" w:rsidRPr="002D3569" w:rsidRDefault="002A5693" w:rsidP="002D3569">
            <w:pPr>
              <w:jc w:val="both"/>
              <w:rPr>
                <w:rFonts w:ascii="Times New Roman" w:hAnsi="Times New Roman" w:cs="Times New Roman"/>
              </w:rPr>
            </w:pPr>
            <w:r w:rsidRPr="002D3569">
              <w:rPr>
                <w:rFonts w:ascii="Times New Roman" w:hAnsi="Times New Roman" w:cs="Times New Roman"/>
              </w:rPr>
              <w:t>04 - Administração</w:t>
            </w:r>
          </w:p>
        </w:tc>
      </w:tr>
      <w:tr w:rsidR="00B42B6A" w:rsidRPr="002D3569" w14:paraId="597135D6" w14:textId="77777777" w:rsidTr="00C460D5">
        <w:tc>
          <w:tcPr>
            <w:tcW w:w="3029" w:type="dxa"/>
            <w:tcBorders>
              <w:top w:val="nil"/>
              <w:bottom w:val="nil"/>
              <w:right w:val="single" w:sz="4" w:space="0" w:color="auto"/>
            </w:tcBorders>
          </w:tcPr>
          <w:p w14:paraId="3865A547" w14:textId="77777777" w:rsidR="00B42B6A" w:rsidRPr="002D3569" w:rsidRDefault="00B42B6A" w:rsidP="002D3569">
            <w:pPr>
              <w:jc w:val="both"/>
              <w:rPr>
                <w:rFonts w:ascii="Times New Roman" w:hAnsi="Times New Roman" w:cs="Times New Roman"/>
                <w:b/>
              </w:rPr>
            </w:pPr>
            <w:r w:rsidRPr="002D3569">
              <w:rPr>
                <w:rFonts w:ascii="Times New Roman" w:hAnsi="Times New Roman" w:cs="Times New Roman"/>
                <w:b/>
              </w:rPr>
              <w:t>Subfunção:</w:t>
            </w:r>
          </w:p>
        </w:tc>
        <w:tc>
          <w:tcPr>
            <w:tcW w:w="7139" w:type="dxa"/>
            <w:gridSpan w:val="3"/>
            <w:tcBorders>
              <w:left w:val="single" w:sz="4" w:space="0" w:color="auto"/>
            </w:tcBorders>
          </w:tcPr>
          <w:p w14:paraId="2E8257DB" w14:textId="77777777" w:rsidR="00B42B6A" w:rsidRPr="002D3569" w:rsidRDefault="002A5693" w:rsidP="002D3569">
            <w:pPr>
              <w:jc w:val="both"/>
              <w:rPr>
                <w:rFonts w:ascii="Times New Roman" w:hAnsi="Times New Roman" w:cs="Times New Roman"/>
              </w:rPr>
            </w:pPr>
            <w:r w:rsidRPr="002D3569">
              <w:rPr>
                <w:rFonts w:ascii="Times New Roman" w:hAnsi="Times New Roman" w:cs="Times New Roman"/>
              </w:rPr>
              <w:t>122 – Administração Geral</w:t>
            </w:r>
          </w:p>
        </w:tc>
      </w:tr>
      <w:tr w:rsidR="00B42B6A" w:rsidRPr="002D3569" w14:paraId="09940EC9" w14:textId="77777777" w:rsidTr="00C460D5">
        <w:tc>
          <w:tcPr>
            <w:tcW w:w="3029" w:type="dxa"/>
            <w:tcBorders>
              <w:top w:val="nil"/>
              <w:bottom w:val="nil"/>
              <w:right w:val="single" w:sz="4" w:space="0" w:color="auto"/>
            </w:tcBorders>
          </w:tcPr>
          <w:p w14:paraId="672B454E" w14:textId="77777777" w:rsidR="00B42B6A" w:rsidRPr="002D3569" w:rsidRDefault="00B42B6A" w:rsidP="002D3569">
            <w:pPr>
              <w:jc w:val="both"/>
              <w:rPr>
                <w:rFonts w:ascii="Times New Roman" w:hAnsi="Times New Roman" w:cs="Times New Roman"/>
                <w:b/>
              </w:rPr>
            </w:pPr>
            <w:r w:rsidRPr="002D3569">
              <w:rPr>
                <w:rFonts w:ascii="Times New Roman" w:hAnsi="Times New Roman" w:cs="Times New Roman"/>
                <w:b/>
              </w:rPr>
              <w:t>Programa:</w:t>
            </w:r>
          </w:p>
        </w:tc>
        <w:tc>
          <w:tcPr>
            <w:tcW w:w="7139" w:type="dxa"/>
            <w:gridSpan w:val="3"/>
            <w:tcBorders>
              <w:left w:val="single" w:sz="4" w:space="0" w:color="auto"/>
            </w:tcBorders>
          </w:tcPr>
          <w:p w14:paraId="020EB721" w14:textId="77777777" w:rsidR="00E656E6" w:rsidRPr="002D3569" w:rsidRDefault="002A5693" w:rsidP="002D3569">
            <w:pPr>
              <w:jc w:val="both"/>
              <w:rPr>
                <w:rFonts w:ascii="Times New Roman" w:hAnsi="Times New Roman" w:cs="Times New Roman"/>
              </w:rPr>
            </w:pPr>
            <w:r w:rsidRPr="002D3569">
              <w:rPr>
                <w:rFonts w:ascii="Times New Roman" w:hAnsi="Times New Roman" w:cs="Times New Roman"/>
              </w:rPr>
              <w:t xml:space="preserve">02 </w:t>
            </w:r>
            <w:r w:rsidR="005D095A" w:rsidRPr="002D3569">
              <w:rPr>
                <w:rFonts w:ascii="Times New Roman" w:hAnsi="Times New Roman" w:cs="Times New Roman"/>
              </w:rPr>
              <w:t>–</w:t>
            </w:r>
            <w:r w:rsidRPr="002D3569">
              <w:rPr>
                <w:rFonts w:ascii="Times New Roman" w:hAnsi="Times New Roman" w:cs="Times New Roman"/>
              </w:rPr>
              <w:t xml:space="preserve"> </w:t>
            </w:r>
            <w:r w:rsidR="005D095A" w:rsidRPr="002D3569">
              <w:rPr>
                <w:rFonts w:ascii="Times New Roman" w:hAnsi="Times New Roman" w:cs="Times New Roman"/>
              </w:rPr>
              <w:t>Coordenação e Supervisão da Gestão Pública</w:t>
            </w:r>
          </w:p>
        </w:tc>
      </w:tr>
      <w:tr w:rsidR="00E656E6" w:rsidRPr="002D3569" w14:paraId="3ED52AB7" w14:textId="77777777" w:rsidTr="00C460D5">
        <w:tc>
          <w:tcPr>
            <w:tcW w:w="3029" w:type="dxa"/>
            <w:tcBorders>
              <w:top w:val="nil"/>
              <w:bottom w:val="nil"/>
              <w:right w:val="single" w:sz="4" w:space="0" w:color="auto"/>
            </w:tcBorders>
          </w:tcPr>
          <w:p w14:paraId="1007E56E" w14:textId="77777777" w:rsidR="00E656E6" w:rsidRPr="002D3569" w:rsidRDefault="00E656E6" w:rsidP="002D3569">
            <w:pPr>
              <w:jc w:val="both"/>
              <w:rPr>
                <w:rFonts w:ascii="Times New Roman" w:hAnsi="Times New Roman" w:cs="Times New Roman"/>
                <w:b/>
              </w:rPr>
            </w:pPr>
            <w:r w:rsidRPr="002D3569">
              <w:rPr>
                <w:rFonts w:ascii="Times New Roman" w:hAnsi="Times New Roman" w:cs="Times New Roman"/>
                <w:b/>
              </w:rPr>
              <w:t xml:space="preserve">Projeto: </w:t>
            </w:r>
          </w:p>
        </w:tc>
        <w:tc>
          <w:tcPr>
            <w:tcW w:w="7139" w:type="dxa"/>
            <w:gridSpan w:val="3"/>
            <w:tcBorders>
              <w:left w:val="single" w:sz="4" w:space="0" w:color="auto"/>
            </w:tcBorders>
          </w:tcPr>
          <w:p w14:paraId="19F95E1B" w14:textId="77777777" w:rsidR="005D095A" w:rsidRPr="002D3569" w:rsidRDefault="005D095A" w:rsidP="002D3569">
            <w:pPr>
              <w:jc w:val="both"/>
              <w:rPr>
                <w:rFonts w:ascii="Times New Roman" w:hAnsi="Times New Roman" w:cs="Times New Roman"/>
                <w:b/>
                <w:u w:val="single"/>
              </w:rPr>
            </w:pPr>
            <w:r w:rsidRPr="002D3569">
              <w:rPr>
                <w:rFonts w:ascii="Times New Roman" w:hAnsi="Times New Roman" w:cs="Times New Roman"/>
                <w:b/>
                <w:u w:val="single"/>
              </w:rPr>
              <w:t>1.021- PROGRAMA DE MODERNIZAÇÃO ADMINISTRATIVA – PNAFMIII</w:t>
            </w:r>
          </w:p>
          <w:p w14:paraId="0E9C0266" w14:textId="77777777" w:rsidR="00E656E6" w:rsidRPr="002D3569" w:rsidRDefault="00E656E6" w:rsidP="002D3569">
            <w:pPr>
              <w:jc w:val="both"/>
              <w:rPr>
                <w:rFonts w:ascii="Times New Roman" w:hAnsi="Times New Roman" w:cs="Times New Roman"/>
                <w:b/>
                <w:u w:val="single"/>
              </w:rPr>
            </w:pPr>
          </w:p>
          <w:p w14:paraId="1214B0F4" w14:textId="77777777" w:rsidR="00263FBB" w:rsidRPr="002D3569" w:rsidRDefault="00263FBB" w:rsidP="002D3569">
            <w:pPr>
              <w:jc w:val="both"/>
              <w:rPr>
                <w:rFonts w:ascii="Times New Roman" w:hAnsi="Times New Roman" w:cs="Times New Roman"/>
                <w:b/>
                <w:u w:val="single"/>
              </w:rPr>
            </w:pPr>
          </w:p>
        </w:tc>
      </w:tr>
      <w:tr w:rsidR="00E656E6" w:rsidRPr="002D3569" w14:paraId="68EE77FD" w14:textId="77777777" w:rsidTr="00ED59CB">
        <w:tblPrEx>
          <w:tblBorders>
            <w:insideH w:val="single" w:sz="4" w:space="0" w:color="auto"/>
            <w:insideV w:val="single" w:sz="4" w:space="0" w:color="auto"/>
          </w:tblBorders>
        </w:tblPrEx>
        <w:trPr>
          <w:trHeight w:val="482"/>
        </w:trPr>
        <w:tc>
          <w:tcPr>
            <w:tcW w:w="3029" w:type="dxa"/>
          </w:tcPr>
          <w:p w14:paraId="12D474CE" w14:textId="77777777" w:rsidR="00E656E6" w:rsidRPr="002D3569" w:rsidRDefault="00363F54" w:rsidP="002D3569">
            <w:pPr>
              <w:jc w:val="center"/>
              <w:rPr>
                <w:rFonts w:ascii="Times New Roman" w:hAnsi="Times New Roman" w:cs="Times New Roman"/>
                <w:b/>
              </w:rPr>
            </w:pPr>
            <w:r w:rsidRPr="002D3569">
              <w:rPr>
                <w:rFonts w:ascii="Times New Roman" w:hAnsi="Times New Roman" w:cs="Times New Roman"/>
                <w:b/>
              </w:rPr>
              <w:t>Elemento</w:t>
            </w:r>
          </w:p>
        </w:tc>
        <w:tc>
          <w:tcPr>
            <w:tcW w:w="3622" w:type="dxa"/>
          </w:tcPr>
          <w:p w14:paraId="7B91B52F" w14:textId="77777777" w:rsidR="00E656E6" w:rsidRPr="002D3569" w:rsidRDefault="00363F54" w:rsidP="002D3569">
            <w:pPr>
              <w:jc w:val="center"/>
              <w:rPr>
                <w:rFonts w:ascii="Times New Roman" w:hAnsi="Times New Roman" w:cs="Times New Roman"/>
                <w:b/>
              </w:rPr>
            </w:pPr>
            <w:r w:rsidRPr="002D3569">
              <w:rPr>
                <w:rFonts w:ascii="Times New Roman" w:hAnsi="Times New Roman" w:cs="Times New Roman"/>
                <w:b/>
              </w:rPr>
              <w:t>Despesa</w:t>
            </w:r>
          </w:p>
        </w:tc>
        <w:tc>
          <w:tcPr>
            <w:tcW w:w="1390" w:type="dxa"/>
          </w:tcPr>
          <w:p w14:paraId="1FE0CEAD" w14:textId="77777777" w:rsidR="00E656E6" w:rsidRPr="002D3569" w:rsidRDefault="00363F54" w:rsidP="002D3569">
            <w:pPr>
              <w:jc w:val="center"/>
              <w:rPr>
                <w:rFonts w:ascii="Times New Roman" w:hAnsi="Times New Roman" w:cs="Times New Roman"/>
                <w:b/>
              </w:rPr>
            </w:pPr>
            <w:r w:rsidRPr="002D3569">
              <w:rPr>
                <w:rFonts w:ascii="Times New Roman" w:hAnsi="Times New Roman" w:cs="Times New Roman"/>
                <w:b/>
              </w:rPr>
              <w:t>Recurso</w:t>
            </w:r>
          </w:p>
        </w:tc>
        <w:tc>
          <w:tcPr>
            <w:tcW w:w="2127" w:type="dxa"/>
          </w:tcPr>
          <w:p w14:paraId="0E658D68" w14:textId="77777777" w:rsidR="00E656E6" w:rsidRPr="002D3569" w:rsidRDefault="00363F54" w:rsidP="002D3569">
            <w:pPr>
              <w:jc w:val="center"/>
              <w:rPr>
                <w:rFonts w:ascii="Times New Roman" w:hAnsi="Times New Roman" w:cs="Times New Roman"/>
                <w:b/>
              </w:rPr>
            </w:pPr>
            <w:r w:rsidRPr="002D3569">
              <w:rPr>
                <w:rFonts w:ascii="Times New Roman" w:hAnsi="Times New Roman" w:cs="Times New Roman"/>
                <w:b/>
              </w:rPr>
              <w:t>Valor</w:t>
            </w:r>
          </w:p>
        </w:tc>
      </w:tr>
      <w:tr w:rsidR="00263FBB" w:rsidRPr="002D3569" w14:paraId="35F535ED" w14:textId="77777777" w:rsidTr="00C460D5">
        <w:tblPrEx>
          <w:tblBorders>
            <w:insideH w:val="single" w:sz="4" w:space="0" w:color="auto"/>
            <w:insideV w:val="single" w:sz="4" w:space="0" w:color="auto"/>
          </w:tblBorders>
        </w:tblPrEx>
        <w:tc>
          <w:tcPr>
            <w:tcW w:w="3029" w:type="dxa"/>
          </w:tcPr>
          <w:p w14:paraId="1F7E215E" w14:textId="77777777" w:rsidR="00263FBB" w:rsidRPr="002D3569" w:rsidRDefault="000242BE" w:rsidP="002D3569">
            <w:pPr>
              <w:jc w:val="both"/>
              <w:rPr>
                <w:rFonts w:ascii="Times New Roman" w:hAnsi="Times New Roman" w:cs="Times New Roman"/>
              </w:rPr>
            </w:pPr>
            <w:r w:rsidRPr="002D3569">
              <w:rPr>
                <w:rFonts w:ascii="Times New Roman" w:hAnsi="Times New Roman" w:cs="Times New Roman"/>
              </w:rPr>
              <w:t>4.4.90.39.00.00.00.00</w:t>
            </w:r>
          </w:p>
        </w:tc>
        <w:tc>
          <w:tcPr>
            <w:tcW w:w="3622" w:type="dxa"/>
          </w:tcPr>
          <w:p w14:paraId="44D2E1AC" w14:textId="77777777" w:rsidR="00263FBB" w:rsidRPr="002D3569" w:rsidRDefault="000242BE" w:rsidP="002D3569">
            <w:pPr>
              <w:jc w:val="both"/>
              <w:rPr>
                <w:rFonts w:ascii="Times New Roman" w:hAnsi="Times New Roman" w:cs="Times New Roman"/>
              </w:rPr>
            </w:pPr>
            <w:r w:rsidRPr="002D3569">
              <w:rPr>
                <w:rFonts w:ascii="Times New Roman" w:hAnsi="Times New Roman" w:cs="Times New Roman"/>
              </w:rPr>
              <w:t>Outros Serviços de Terceiros – Pessoa Jurídica</w:t>
            </w:r>
          </w:p>
        </w:tc>
        <w:tc>
          <w:tcPr>
            <w:tcW w:w="1390" w:type="dxa"/>
          </w:tcPr>
          <w:p w14:paraId="69286B1C" w14:textId="77777777" w:rsidR="00263FBB" w:rsidRPr="002D3569" w:rsidRDefault="000242BE" w:rsidP="002D3569">
            <w:pPr>
              <w:jc w:val="center"/>
              <w:rPr>
                <w:rFonts w:ascii="Times New Roman" w:hAnsi="Times New Roman" w:cs="Times New Roman"/>
              </w:rPr>
            </w:pPr>
            <w:r w:rsidRPr="002D3569">
              <w:rPr>
                <w:rFonts w:ascii="Times New Roman" w:hAnsi="Times New Roman" w:cs="Times New Roman"/>
              </w:rPr>
              <w:t>626</w:t>
            </w:r>
          </w:p>
        </w:tc>
        <w:tc>
          <w:tcPr>
            <w:tcW w:w="2127" w:type="dxa"/>
          </w:tcPr>
          <w:p w14:paraId="4EA1F307" w14:textId="77777777" w:rsidR="00263FBB" w:rsidRPr="002D3569" w:rsidRDefault="000242BE" w:rsidP="002D3569">
            <w:pPr>
              <w:jc w:val="right"/>
              <w:rPr>
                <w:rFonts w:ascii="Times New Roman" w:hAnsi="Times New Roman" w:cs="Times New Roman"/>
              </w:rPr>
            </w:pPr>
            <w:r w:rsidRPr="002D3569">
              <w:rPr>
                <w:rFonts w:ascii="Times New Roman" w:hAnsi="Times New Roman" w:cs="Times New Roman"/>
              </w:rPr>
              <w:t>2.500.000,00</w:t>
            </w:r>
          </w:p>
        </w:tc>
      </w:tr>
      <w:tr w:rsidR="00263FBB" w:rsidRPr="002D3569" w14:paraId="56D0BC10" w14:textId="77777777" w:rsidTr="00C460D5">
        <w:tblPrEx>
          <w:tblBorders>
            <w:insideH w:val="single" w:sz="4" w:space="0" w:color="auto"/>
            <w:insideV w:val="single" w:sz="4" w:space="0" w:color="auto"/>
          </w:tblBorders>
        </w:tblPrEx>
        <w:tc>
          <w:tcPr>
            <w:tcW w:w="3029" w:type="dxa"/>
            <w:tcBorders>
              <w:top w:val="single" w:sz="4" w:space="0" w:color="auto"/>
              <w:left w:val="single" w:sz="4" w:space="0" w:color="auto"/>
              <w:bottom w:val="single" w:sz="4" w:space="0" w:color="auto"/>
              <w:right w:val="nil"/>
            </w:tcBorders>
          </w:tcPr>
          <w:p w14:paraId="1B228B88" w14:textId="77777777" w:rsidR="00263FBB" w:rsidRPr="002D3569" w:rsidRDefault="00263FBB" w:rsidP="002D3569">
            <w:pPr>
              <w:jc w:val="both"/>
              <w:rPr>
                <w:rFonts w:ascii="Times New Roman" w:hAnsi="Times New Roman" w:cs="Times New Roman"/>
              </w:rPr>
            </w:pPr>
          </w:p>
        </w:tc>
        <w:tc>
          <w:tcPr>
            <w:tcW w:w="3622" w:type="dxa"/>
            <w:tcBorders>
              <w:top w:val="single" w:sz="4" w:space="0" w:color="auto"/>
              <w:left w:val="nil"/>
              <w:bottom w:val="single" w:sz="4" w:space="0" w:color="auto"/>
              <w:right w:val="nil"/>
            </w:tcBorders>
          </w:tcPr>
          <w:p w14:paraId="174FB05C" w14:textId="77777777" w:rsidR="00263FBB" w:rsidRPr="002D3569" w:rsidRDefault="00263FBB" w:rsidP="002D3569">
            <w:pPr>
              <w:jc w:val="both"/>
              <w:rPr>
                <w:rFonts w:ascii="Times New Roman" w:hAnsi="Times New Roman" w:cs="Times New Roman"/>
                <w:b/>
              </w:rPr>
            </w:pPr>
          </w:p>
        </w:tc>
        <w:tc>
          <w:tcPr>
            <w:tcW w:w="1390" w:type="dxa"/>
            <w:tcBorders>
              <w:top w:val="single" w:sz="4" w:space="0" w:color="auto"/>
              <w:left w:val="nil"/>
              <w:bottom w:val="single" w:sz="4" w:space="0" w:color="auto"/>
              <w:right w:val="single" w:sz="4" w:space="0" w:color="auto"/>
            </w:tcBorders>
          </w:tcPr>
          <w:p w14:paraId="672D65A1" w14:textId="77777777" w:rsidR="00263FBB" w:rsidRPr="002D3569" w:rsidRDefault="00263FBB" w:rsidP="002D3569">
            <w:pPr>
              <w:jc w:val="center"/>
              <w:rPr>
                <w:rFonts w:ascii="Times New Roman" w:hAnsi="Times New Roman" w:cs="Times New Roman"/>
                <w:b/>
              </w:rPr>
            </w:pPr>
            <w:r w:rsidRPr="002D3569">
              <w:rPr>
                <w:rFonts w:ascii="Times New Roman" w:hAnsi="Times New Roman" w:cs="Times New Roman"/>
                <w:b/>
              </w:rPr>
              <w:t>Soma</w:t>
            </w:r>
          </w:p>
        </w:tc>
        <w:tc>
          <w:tcPr>
            <w:tcW w:w="2127" w:type="dxa"/>
            <w:tcBorders>
              <w:top w:val="single" w:sz="4" w:space="0" w:color="auto"/>
              <w:left w:val="single" w:sz="4" w:space="0" w:color="auto"/>
              <w:bottom w:val="single" w:sz="4" w:space="0" w:color="auto"/>
              <w:right w:val="single" w:sz="4" w:space="0" w:color="auto"/>
            </w:tcBorders>
          </w:tcPr>
          <w:p w14:paraId="53A0B1C5" w14:textId="77777777" w:rsidR="00263FBB" w:rsidRPr="002D3569" w:rsidRDefault="000242BE" w:rsidP="002D3569">
            <w:pPr>
              <w:jc w:val="right"/>
              <w:rPr>
                <w:rFonts w:ascii="Times New Roman" w:hAnsi="Times New Roman" w:cs="Times New Roman"/>
                <w:b/>
              </w:rPr>
            </w:pPr>
            <w:r w:rsidRPr="002D3569">
              <w:rPr>
                <w:rFonts w:ascii="Times New Roman" w:hAnsi="Times New Roman" w:cs="Times New Roman"/>
                <w:b/>
              </w:rPr>
              <w:t>2.500.000,00</w:t>
            </w:r>
          </w:p>
        </w:tc>
      </w:tr>
    </w:tbl>
    <w:p w14:paraId="20CBA86D" w14:textId="77777777" w:rsidR="00B42B6A" w:rsidRPr="002D3569" w:rsidRDefault="00B42B6A" w:rsidP="002D3569">
      <w:pPr>
        <w:spacing w:after="0" w:line="240" w:lineRule="auto"/>
        <w:rPr>
          <w:rFonts w:ascii="Times New Roman" w:hAnsi="Times New Roman" w:cs="Times New Roman"/>
        </w:rPr>
      </w:pPr>
    </w:p>
    <w:p w14:paraId="400925AE" w14:textId="4FD64261" w:rsidR="00B42B6A" w:rsidRPr="002D3569" w:rsidRDefault="00363F54" w:rsidP="002D3569">
      <w:pPr>
        <w:spacing w:after="0" w:line="240" w:lineRule="auto"/>
        <w:ind w:firstLine="708"/>
        <w:jc w:val="both"/>
        <w:rPr>
          <w:rFonts w:ascii="Times New Roman" w:hAnsi="Times New Roman" w:cs="Times New Roman"/>
        </w:rPr>
      </w:pPr>
      <w:r w:rsidRPr="002D3569">
        <w:rPr>
          <w:rFonts w:ascii="Times New Roman" w:hAnsi="Times New Roman" w:cs="Times New Roman"/>
          <w:b/>
        </w:rPr>
        <w:t xml:space="preserve">                                 </w:t>
      </w:r>
      <w:r w:rsidR="00B42B6A" w:rsidRPr="002D3569">
        <w:rPr>
          <w:rFonts w:ascii="Times New Roman" w:hAnsi="Times New Roman" w:cs="Times New Roman"/>
          <w:b/>
          <w:u w:val="single"/>
        </w:rPr>
        <w:t xml:space="preserve">Art. 2° </w:t>
      </w:r>
      <w:r w:rsidR="00B42B6A" w:rsidRPr="002D3569">
        <w:rPr>
          <w:rFonts w:ascii="Times New Roman" w:hAnsi="Times New Roman" w:cs="Times New Roman"/>
        </w:rPr>
        <w:t xml:space="preserve">- </w:t>
      </w:r>
      <w:proofErr w:type="gramStart"/>
      <w:r w:rsidR="002D3569">
        <w:rPr>
          <w:rFonts w:ascii="Times New Roman" w:hAnsi="Times New Roman" w:cs="Times New Roman"/>
        </w:rPr>
        <w:t>O</w:t>
      </w:r>
      <w:r w:rsidR="00B42B6A" w:rsidRPr="002D3569">
        <w:rPr>
          <w:rFonts w:ascii="Times New Roman" w:hAnsi="Times New Roman" w:cs="Times New Roman"/>
        </w:rPr>
        <w:t>s recursos necessários para as aplicações apresentadas no artigo anterior tem</w:t>
      </w:r>
      <w:proofErr w:type="gramEnd"/>
      <w:r w:rsidR="00B42B6A" w:rsidRPr="002D3569">
        <w:rPr>
          <w:rFonts w:ascii="Times New Roman" w:hAnsi="Times New Roman" w:cs="Times New Roman"/>
        </w:rPr>
        <w:t xml:space="preserve"> origem de </w:t>
      </w:r>
      <w:r w:rsidR="005D095A" w:rsidRPr="002D3569">
        <w:rPr>
          <w:rFonts w:ascii="Times New Roman" w:hAnsi="Times New Roman" w:cs="Times New Roman"/>
        </w:rPr>
        <w:t>operação de crédito</w:t>
      </w:r>
      <w:r w:rsidR="00B42B6A" w:rsidRPr="002D3569">
        <w:rPr>
          <w:rFonts w:ascii="Times New Roman" w:hAnsi="Times New Roman" w:cs="Times New Roman"/>
        </w:rPr>
        <w:t>.</w:t>
      </w:r>
    </w:p>
    <w:p w14:paraId="39F75403" w14:textId="77777777" w:rsidR="00363F54" w:rsidRPr="002D3569" w:rsidRDefault="00363F54" w:rsidP="002D3569">
      <w:pPr>
        <w:spacing w:after="0" w:line="240" w:lineRule="auto"/>
        <w:rPr>
          <w:rFonts w:ascii="Times New Roman" w:hAnsi="Times New Roman" w:cs="Times New Roman"/>
        </w:rPr>
      </w:pPr>
    </w:p>
    <w:p w14:paraId="605EBBB9" w14:textId="77777777" w:rsidR="00C460D5" w:rsidRPr="002D3569" w:rsidRDefault="00363F54" w:rsidP="002D3569">
      <w:pPr>
        <w:spacing w:after="0" w:line="240" w:lineRule="auto"/>
        <w:ind w:firstLine="708"/>
        <w:jc w:val="both"/>
        <w:rPr>
          <w:rFonts w:ascii="Times New Roman" w:hAnsi="Times New Roman" w:cs="Times New Roman"/>
        </w:rPr>
      </w:pPr>
      <w:r w:rsidRPr="002D3569">
        <w:rPr>
          <w:rFonts w:ascii="Times New Roman" w:hAnsi="Times New Roman" w:cs="Times New Roman"/>
        </w:rPr>
        <w:t xml:space="preserve">                                </w:t>
      </w:r>
      <w:r w:rsidR="00B42B6A" w:rsidRPr="002D3569">
        <w:rPr>
          <w:rFonts w:ascii="Times New Roman" w:hAnsi="Times New Roman" w:cs="Times New Roman"/>
          <w:b/>
          <w:u w:val="single"/>
        </w:rPr>
        <w:t xml:space="preserve">Art. 3º </w:t>
      </w:r>
      <w:r w:rsidR="00B42B6A" w:rsidRPr="002D3569">
        <w:rPr>
          <w:rFonts w:ascii="Times New Roman" w:hAnsi="Times New Roman" w:cs="Times New Roman"/>
        </w:rPr>
        <w:t>- Fica alterado o Anexo 2 – Demonstrativo das Ações da Lei nº 74/17, de 28/08/2017, que dispõe sobre o Plano Plurianual do Município de Cornélio Procópio para o Quadriênio de 2018-2021 com a inclusão de meta no Órgão:</w:t>
      </w:r>
    </w:p>
    <w:tbl>
      <w:tblPr>
        <w:tblStyle w:val="Tabelacomgrade"/>
        <w:tblW w:w="10774" w:type="dxa"/>
        <w:tblInd w:w="-743" w:type="dxa"/>
        <w:tblBorders>
          <w:insideH w:val="none" w:sz="0" w:space="0" w:color="auto"/>
          <w:insideV w:val="none" w:sz="0" w:space="0" w:color="auto"/>
        </w:tblBorders>
        <w:tblLayout w:type="fixed"/>
        <w:tblLook w:val="04A0" w:firstRow="1" w:lastRow="0" w:firstColumn="1" w:lastColumn="0" w:noHBand="0" w:noVBand="1"/>
      </w:tblPr>
      <w:tblGrid>
        <w:gridCol w:w="3210"/>
        <w:gridCol w:w="7564"/>
      </w:tblGrid>
      <w:tr w:rsidR="005D095A" w:rsidRPr="002D3569" w14:paraId="020E96DF" w14:textId="77777777" w:rsidTr="00544B4E">
        <w:tc>
          <w:tcPr>
            <w:tcW w:w="3210" w:type="dxa"/>
            <w:tcBorders>
              <w:top w:val="single" w:sz="4" w:space="0" w:color="auto"/>
              <w:bottom w:val="nil"/>
              <w:right w:val="single" w:sz="4" w:space="0" w:color="auto"/>
            </w:tcBorders>
          </w:tcPr>
          <w:p w14:paraId="2D5490BC" w14:textId="77777777" w:rsidR="005D095A" w:rsidRPr="002D3569" w:rsidRDefault="005D095A" w:rsidP="002D3569">
            <w:pPr>
              <w:jc w:val="both"/>
              <w:rPr>
                <w:rFonts w:ascii="Times New Roman" w:hAnsi="Times New Roman" w:cs="Times New Roman"/>
                <w:b/>
              </w:rPr>
            </w:pPr>
            <w:r w:rsidRPr="002D3569">
              <w:rPr>
                <w:rFonts w:ascii="Times New Roman" w:hAnsi="Times New Roman" w:cs="Times New Roman"/>
                <w:b/>
              </w:rPr>
              <w:t>Órgão:</w:t>
            </w:r>
          </w:p>
        </w:tc>
        <w:tc>
          <w:tcPr>
            <w:tcW w:w="7564" w:type="dxa"/>
            <w:tcBorders>
              <w:left w:val="single" w:sz="4" w:space="0" w:color="auto"/>
            </w:tcBorders>
          </w:tcPr>
          <w:p w14:paraId="20413EB0" w14:textId="77777777" w:rsidR="005D095A" w:rsidRPr="002D3569" w:rsidRDefault="005D095A" w:rsidP="002D3569">
            <w:pPr>
              <w:jc w:val="both"/>
              <w:rPr>
                <w:rFonts w:ascii="Times New Roman" w:hAnsi="Times New Roman" w:cs="Times New Roman"/>
              </w:rPr>
            </w:pPr>
            <w:r w:rsidRPr="002D3569">
              <w:rPr>
                <w:rFonts w:ascii="Times New Roman" w:hAnsi="Times New Roman" w:cs="Times New Roman"/>
              </w:rPr>
              <w:t>10 – Secretaria Municipal de Administração</w:t>
            </w:r>
          </w:p>
        </w:tc>
      </w:tr>
      <w:tr w:rsidR="005D095A" w:rsidRPr="002D3569" w14:paraId="428C7AC5" w14:textId="77777777" w:rsidTr="00544B4E">
        <w:tc>
          <w:tcPr>
            <w:tcW w:w="3210" w:type="dxa"/>
            <w:tcBorders>
              <w:top w:val="nil"/>
              <w:bottom w:val="nil"/>
              <w:right w:val="single" w:sz="4" w:space="0" w:color="auto"/>
            </w:tcBorders>
          </w:tcPr>
          <w:p w14:paraId="04BE8D95" w14:textId="77777777" w:rsidR="005D095A" w:rsidRPr="002D3569" w:rsidRDefault="005D095A" w:rsidP="002D3569">
            <w:pPr>
              <w:jc w:val="both"/>
              <w:rPr>
                <w:rFonts w:ascii="Times New Roman" w:hAnsi="Times New Roman" w:cs="Times New Roman"/>
                <w:b/>
              </w:rPr>
            </w:pPr>
            <w:r w:rsidRPr="002D3569">
              <w:rPr>
                <w:rFonts w:ascii="Times New Roman" w:hAnsi="Times New Roman" w:cs="Times New Roman"/>
                <w:b/>
              </w:rPr>
              <w:t>Unidade:</w:t>
            </w:r>
          </w:p>
        </w:tc>
        <w:tc>
          <w:tcPr>
            <w:tcW w:w="7564" w:type="dxa"/>
            <w:tcBorders>
              <w:left w:val="single" w:sz="4" w:space="0" w:color="auto"/>
            </w:tcBorders>
          </w:tcPr>
          <w:p w14:paraId="1D4A32D3" w14:textId="77777777" w:rsidR="005D095A" w:rsidRPr="002D3569" w:rsidRDefault="005D095A" w:rsidP="002D3569">
            <w:pPr>
              <w:jc w:val="both"/>
              <w:rPr>
                <w:rFonts w:ascii="Times New Roman" w:hAnsi="Times New Roman" w:cs="Times New Roman"/>
              </w:rPr>
            </w:pPr>
            <w:r w:rsidRPr="002D3569">
              <w:rPr>
                <w:rFonts w:ascii="Times New Roman" w:hAnsi="Times New Roman" w:cs="Times New Roman"/>
              </w:rPr>
              <w:t>01 – Secretaria Municipal de Administração</w:t>
            </w:r>
          </w:p>
        </w:tc>
      </w:tr>
      <w:tr w:rsidR="005D095A" w:rsidRPr="002D3569" w14:paraId="411B7FBE" w14:textId="77777777" w:rsidTr="00544B4E">
        <w:tc>
          <w:tcPr>
            <w:tcW w:w="3210" w:type="dxa"/>
            <w:tcBorders>
              <w:top w:val="nil"/>
              <w:bottom w:val="nil"/>
              <w:right w:val="single" w:sz="4" w:space="0" w:color="auto"/>
            </w:tcBorders>
          </w:tcPr>
          <w:p w14:paraId="224EB604" w14:textId="77777777" w:rsidR="005D095A" w:rsidRPr="002D3569" w:rsidRDefault="005D095A" w:rsidP="002D3569">
            <w:pPr>
              <w:jc w:val="both"/>
              <w:rPr>
                <w:rFonts w:ascii="Times New Roman" w:hAnsi="Times New Roman" w:cs="Times New Roman"/>
                <w:b/>
              </w:rPr>
            </w:pPr>
            <w:r w:rsidRPr="002D3569">
              <w:rPr>
                <w:rFonts w:ascii="Times New Roman" w:hAnsi="Times New Roman" w:cs="Times New Roman"/>
                <w:b/>
              </w:rPr>
              <w:t>Função:</w:t>
            </w:r>
          </w:p>
        </w:tc>
        <w:tc>
          <w:tcPr>
            <w:tcW w:w="7564" w:type="dxa"/>
            <w:tcBorders>
              <w:left w:val="single" w:sz="4" w:space="0" w:color="auto"/>
            </w:tcBorders>
          </w:tcPr>
          <w:p w14:paraId="40A97C8A" w14:textId="77777777" w:rsidR="005D095A" w:rsidRPr="002D3569" w:rsidRDefault="005D095A" w:rsidP="002D3569">
            <w:pPr>
              <w:jc w:val="both"/>
              <w:rPr>
                <w:rFonts w:ascii="Times New Roman" w:hAnsi="Times New Roman" w:cs="Times New Roman"/>
              </w:rPr>
            </w:pPr>
            <w:r w:rsidRPr="002D3569">
              <w:rPr>
                <w:rFonts w:ascii="Times New Roman" w:hAnsi="Times New Roman" w:cs="Times New Roman"/>
              </w:rPr>
              <w:t>04 - Administração</w:t>
            </w:r>
          </w:p>
        </w:tc>
      </w:tr>
      <w:tr w:rsidR="005D095A" w:rsidRPr="002D3569" w14:paraId="4F1010B7" w14:textId="77777777" w:rsidTr="00544B4E">
        <w:tc>
          <w:tcPr>
            <w:tcW w:w="3210" w:type="dxa"/>
            <w:tcBorders>
              <w:top w:val="nil"/>
              <w:bottom w:val="nil"/>
              <w:right w:val="single" w:sz="4" w:space="0" w:color="auto"/>
            </w:tcBorders>
          </w:tcPr>
          <w:p w14:paraId="57006C0C" w14:textId="77777777" w:rsidR="005D095A" w:rsidRPr="002D3569" w:rsidRDefault="005D095A" w:rsidP="002D3569">
            <w:pPr>
              <w:jc w:val="both"/>
              <w:rPr>
                <w:rFonts w:ascii="Times New Roman" w:hAnsi="Times New Roman" w:cs="Times New Roman"/>
                <w:b/>
              </w:rPr>
            </w:pPr>
            <w:r w:rsidRPr="002D3569">
              <w:rPr>
                <w:rFonts w:ascii="Times New Roman" w:hAnsi="Times New Roman" w:cs="Times New Roman"/>
                <w:b/>
              </w:rPr>
              <w:lastRenderedPageBreak/>
              <w:t>Subfunção:</w:t>
            </w:r>
          </w:p>
        </w:tc>
        <w:tc>
          <w:tcPr>
            <w:tcW w:w="7564" w:type="dxa"/>
            <w:tcBorders>
              <w:left w:val="single" w:sz="4" w:space="0" w:color="auto"/>
            </w:tcBorders>
          </w:tcPr>
          <w:p w14:paraId="463DE1E6" w14:textId="77777777" w:rsidR="005D095A" w:rsidRPr="002D3569" w:rsidRDefault="005D095A" w:rsidP="002D3569">
            <w:pPr>
              <w:jc w:val="both"/>
              <w:rPr>
                <w:rFonts w:ascii="Times New Roman" w:hAnsi="Times New Roman" w:cs="Times New Roman"/>
              </w:rPr>
            </w:pPr>
            <w:r w:rsidRPr="002D3569">
              <w:rPr>
                <w:rFonts w:ascii="Times New Roman" w:hAnsi="Times New Roman" w:cs="Times New Roman"/>
              </w:rPr>
              <w:t>122 – Administração Geral</w:t>
            </w:r>
          </w:p>
        </w:tc>
      </w:tr>
      <w:tr w:rsidR="005D095A" w:rsidRPr="002D3569" w14:paraId="6C3921DB" w14:textId="77777777" w:rsidTr="00544B4E">
        <w:tc>
          <w:tcPr>
            <w:tcW w:w="3210" w:type="dxa"/>
            <w:tcBorders>
              <w:top w:val="nil"/>
              <w:bottom w:val="nil"/>
              <w:right w:val="single" w:sz="4" w:space="0" w:color="auto"/>
            </w:tcBorders>
          </w:tcPr>
          <w:p w14:paraId="365E265B" w14:textId="77777777" w:rsidR="005D095A" w:rsidRPr="002D3569" w:rsidRDefault="005D095A" w:rsidP="002D3569">
            <w:pPr>
              <w:jc w:val="both"/>
              <w:rPr>
                <w:rFonts w:ascii="Times New Roman" w:hAnsi="Times New Roman" w:cs="Times New Roman"/>
                <w:b/>
              </w:rPr>
            </w:pPr>
            <w:r w:rsidRPr="002D3569">
              <w:rPr>
                <w:rFonts w:ascii="Times New Roman" w:hAnsi="Times New Roman" w:cs="Times New Roman"/>
                <w:b/>
              </w:rPr>
              <w:t>Programa:</w:t>
            </w:r>
          </w:p>
        </w:tc>
        <w:tc>
          <w:tcPr>
            <w:tcW w:w="7564" w:type="dxa"/>
            <w:tcBorders>
              <w:left w:val="single" w:sz="4" w:space="0" w:color="auto"/>
            </w:tcBorders>
          </w:tcPr>
          <w:p w14:paraId="54F23DC9" w14:textId="77777777" w:rsidR="005D095A" w:rsidRPr="002D3569" w:rsidRDefault="005D095A" w:rsidP="002D3569">
            <w:pPr>
              <w:jc w:val="both"/>
              <w:rPr>
                <w:rFonts w:ascii="Times New Roman" w:hAnsi="Times New Roman" w:cs="Times New Roman"/>
              </w:rPr>
            </w:pPr>
            <w:r w:rsidRPr="002D3569">
              <w:rPr>
                <w:rFonts w:ascii="Times New Roman" w:hAnsi="Times New Roman" w:cs="Times New Roman"/>
              </w:rPr>
              <w:t>02 – Coordenação e Supervisão da Gestão Pública</w:t>
            </w:r>
          </w:p>
        </w:tc>
      </w:tr>
      <w:tr w:rsidR="005D095A" w:rsidRPr="002D3569" w14:paraId="693E7E14" w14:textId="77777777" w:rsidTr="00544B4E">
        <w:tc>
          <w:tcPr>
            <w:tcW w:w="3210" w:type="dxa"/>
            <w:tcBorders>
              <w:top w:val="nil"/>
              <w:bottom w:val="single" w:sz="4" w:space="0" w:color="auto"/>
              <w:right w:val="single" w:sz="4" w:space="0" w:color="auto"/>
            </w:tcBorders>
          </w:tcPr>
          <w:p w14:paraId="66D4C697" w14:textId="77777777" w:rsidR="005D095A" w:rsidRPr="002D3569" w:rsidRDefault="005D095A" w:rsidP="002D3569">
            <w:pPr>
              <w:jc w:val="both"/>
              <w:rPr>
                <w:rFonts w:ascii="Times New Roman" w:hAnsi="Times New Roman" w:cs="Times New Roman"/>
                <w:b/>
              </w:rPr>
            </w:pPr>
            <w:r w:rsidRPr="002D3569">
              <w:rPr>
                <w:rFonts w:ascii="Times New Roman" w:hAnsi="Times New Roman" w:cs="Times New Roman"/>
                <w:b/>
              </w:rPr>
              <w:t xml:space="preserve">Projeto: </w:t>
            </w:r>
          </w:p>
        </w:tc>
        <w:tc>
          <w:tcPr>
            <w:tcW w:w="7564" w:type="dxa"/>
            <w:tcBorders>
              <w:left w:val="single" w:sz="4" w:space="0" w:color="auto"/>
            </w:tcBorders>
          </w:tcPr>
          <w:p w14:paraId="1DA54B17" w14:textId="69BD75BA" w:rsidR="005D095A" w:rsidRPr="002D3569" w:rsidRDefault="005D095A" w:rsidP="002D3569">
            <w:pPr>
              <w:jc w:val="both"/>
              <w:rPr>
                <w:rFonts w:ascii="Times New Roman" w:hAnsi="Times New Roman" w:cs="Times New Roman"/>
                <w:b/>
                <w:u w:val="single"/>
              </w:rPr>
            </w:pPr>
            <w:r w:rsidRPr="002D3569">
              <w:rPr>
                <w:rFonts w:ascii="Times New Roman" w:hAnsi="Times New Roman" w:cs="Times New Roman"/>
                <w:b/>
                <w:u w:val="single"/>
              </w:rPr>
              <w:t>1.021- PROGRAMA DE MODERNIZAÇÃO ADMINISTRATIVA – PNAFMIII</w:t>
            </w:r>
          </w:p>
        </w:tc>
      </w:tr>
    </w:tbl>
    <w:tbl>
      <w:tblPr>
        <w:tblpPr w:leftFromText="141" w:rightFromText="141" w:vertAnchor="text" w:horzAnchor="margin" w:tblpXSpec="center" w:tblpY="52"/>
        <w:tblW w:w="10776" w:type="dxa"/>
        <w:tblCellMar>
          <w:left w:w="70" w:type="dxa"/>
          <w:right w:w="70" w:type="dxa"/>
        </w:tblCellMar>
        <w:tblLook w:val="04A0" w:firstRow="1" w:lastRow="0" w:firstColumn="1" w:lastColumn="0" w:noHBand="0" w:noVBand="1"/>
      </w:tblPr>
      <w:tblGrid>
        <w:gridCol w:w="707"/>
        <w:gridCol w:w="2765"/>
        <w:gridCol w:w="1278"/>
        <w:gridCol w:w="761"/>
        <w:gridCol w:w="979"/>
        <w:gridCol w:w="1451"/>
        <w:gridCol w:w="1384"/>
        <w:gridCol w:w="1451"/>
      </w:tblGrid>
      <w:tr w:rsidR="00B42B6A" w:rsidRPr="002D3569" w14:paraId="33B334E5" w14:textId="77777777" w:rsidTr="00544B4E">
        <w:trPr>
          <w:trHeight w:val="300"/>
        </w:trPr>
        <w:tc>
          <w:tcPr>
            <w:tcW w:w="707" w:type="dxa"/>
            <w:tcBorders>
              <w:top w:val="single" w:sz="4" w:space="0" w:color="auto"/>
              <w:left w:val="single" w:sz="4" w:space="0" w:color="auto"/>
              <w:bottom w:val="nil"/>
              <w:right w:val="single" w:sz="4" w:space="0" w:color="auto"/>
            </w:tcBorders>
            <w:shd w:val="clear" w:color="000000" w:fill="D9D9D9"/>
            <w:noWrap/>
            <w:vAlign w:val="bottom"/>
            <w:hideMark/>
          </w:tcPr>
          <w:p w14:paraId="1D77C578" w14:textId="77777777" w:rsidR="00B42B6A" w:rsidRPr="002D3569" w:rsidRDefault="00B42B6A" w:rsidP="002D3569">
            <w:pPr>
              <w:spacing w:after="0" w:line="240" w:lineRule="auto"/>
              <w:jc w:val="center"/>
              <w:rPr>
                <w:rFonts w:ascii="Times New Roman" w:eastAsia="Times New Roman" w:hAnsi="Times New Roman" w:cs="Times New Roman"/>
                <w:b/>
                <w:bCs/>
                <w:color w:val="000000"/>
                <w:lang w:eastAsia="pt-BR"/>
              </w:rPr>
            </w:pPr>
            <w:r w:rsidRPr="002D3569">
              <w:rPr>
                <w:rFonts w:ascii="Times New Roman" w:eastAsia="Times New Roman" w:hAnsi="Times New Roman" w:cs="Times New Roman"/>
                <w:b/>
                <w:bCs/>
                <w:color w:val="000000"/>
                <w:lang w:eastAsia="pt-BR"/>
              </w:rPr>
              <w:t> </w:t>
            </w:r>
          </w:p>
        </w:tc>
        <w:tc>
          <w:tcPr>
            <w:tcW w:w="2765" w:type="dxa"/>
            <w:tcBorders>
              <w:top w:val="single" w:sz="4" w:space="0" w:color="auto"/>
              <w:left w:val="nil"/>
              <w:bottom w:val="nil"/>
              <w:right w:val="single" w:sz="4" w:space="0" w:color="auto"/>
            </w:tcBorders>
            <w:shd w:val="clear" w:color="000000" w:fill="D9D9D9"/>
            <w:noWrap/>
            <w:vAlign w:val="bottom"/>
            <w:hideMark/>
          </w:tcPr>
          <w:p w14:paraId="16DF5E45" w14:textId="77777777" w:rsidR="00B42B6A" w:rsidRPr="002D3569" w:rsidRDefault="00B42B6A" w:rsidP="002D3569">
            <w:pPr>
              <w:spacing w:after="0" w:line="240" w:lineRule="auto"/>
              <w:jc w:val="center"/>
              <w:rPr>
                <w:rFonts w:ascii="Times New Roman" w:eastAsia="Times New Roman" w:hAnsi="Times New Roman" w:cs="Times New Roman"/>
                <w:b/>
                <w:bCs/>
                <w:color w:val="000000"/>
                <w:lang w:eastAsia="pt-BR"/>
              </w:rPr>
            </w:pPr>
            <w:r w:rsidRPr="002D3569">
              <w:rPr>
                <w:rFonts w:ascii="Times New Roman" w:eastAsia="Times New Roman" w:hAnsi="Times New Roman" w:cs="Times New Roman"/>
                <w:b/>
                <w:bCs/>
                <w:color w:val="000000"/>
                <w:lang w:eastAsia="pt-BR"/>
              </w:rPr>
              <w:t> </w:t>
            </w:r>
          </w:p>
        </w:tc>
        <w:tc>
          <w:tcPr>
            <w:tcW w:w="1278" w:type="dxa"/>
            <w:tcBorders>
              <w:top w:val="single" w:sz="4" w:space="0" w:color="auto"/>
              <w:left w:val="nil"/>
              <w:bottom w:val="nil"/>
              <w:right w:val="single" w:sz="4" w:space="0" w:color="auto"/>
            </w:tcBorders>
            <w:shd w:val="clear" w:color="000000" w:fill="D9D9D9"/>
            <w:noWrap/>
            <w:vAlign w:val="bottom"/>
            <w:hideMark/>
          </w:tcPr>
          <w:p w14:paraId="12303018" w14:textId="77777777" w:rsidR="00B42B6A" w:rsidRPr="002D3569" w:rsidRDefault="00B42B6A" w:rsidP="002D3569">
            <w:pPr>
              <w:spacing w:after="0" w:line="240" w:lineRule="auto"/>
              <w:jc w:val="center"/>
              <w:rPr>
                <w:rFonts w:ascii="Times New Roman" w:eastAsia="Times New Roman" w:hAnsi="Times New Roman" w:cs="Times New Roman"/>
                <w:b/>
                <w:bCs/>
                <w:color w:val="000000"/>
                <w:lang w:eastAsia="pt-BR"/>
              </w:rPr>
            </w:pPr>
            <w:r w:rsidRPr="002D3569">
              <w:rPr>
                <w:rFonts w:ascii="Times New Roman" w:eastAsia="Times New Roman" w:hAnsi="Times New Roman" w:cs="Times New Roman"/>
                <w:b/>
                <w:bCs/>
                <w:color w:val="000000"/>
                <w:lang w:eastAsia="pt-BR"/>
              </w:rPr>
              <w:t> </w:t>
            </w:r>
          </w:p>
        </w:tc>
        <w:tc>
          <w:tcPr>
            <w:tcW w:w="761" w:type="dxa"/>
            <w:tcBorders>
              <w:top w:val="single" w:sz="4" w:space="0" w:color="auto"/>
              <w:left w:val="nil"/>
              <w:bottom w:val="nil"/>
              <w:right w:val="single" w:sz="4" w:space="0" w:color="auto"/>
            </w:tcBorders>
            <w:shd w:val="clear" w:color="000000" w:fill="D9D9D9"/>
            <w:noWrap/>
            <w:vAlign w:val="bottom"/>
            <w:hideMark/>
          </w:tcPr>
          <w:p w14:paraId="5DB1D6F1" w14:textId="77777777" w:rsidR="00B42B6A" w:rsidRPr="002D3569" w:rsidRDefault="00B42B6A" w:rsidP="002D3569">
            <w:pPr>
              <w:spacing w:after="0" w:line="240" w:lineRule="auto"/>
              <w:jc w:val="center"/>
              <w:rPr>
                <w:rFonts w:ascii="Times New Roman" w:eastAsia="Times New Roman" w:hAnsi="Times New Roman" w:cs="Times New Roman"/>
                <w:b/>
                <w:bCs/>
                <w:color w:val="000000"/>
                <w:lang w:eastAsia="pt-BR"/>
              </w:rPr>
            </w:pPr>
            <w:r w:rsidRPr="002D3569">
              <w:rPr>
                <w:rFonts w:ascii="Times New Roman" w:eastAsia="Times New Roman" w:hAnsi="Times New Roman" w:cs="Times New Roman"/>
                <w:b/>
                <w:bCs/>
                <w:color w:val="000000"/>
                <w:lang w:eastAsia="pt-BR"/>
              </w:rPr>
              <w:t> </w:t>
            </w:r>
          </w:p>
        </w:tc>
        <w:tc>
          <w:tcPr>
            <w:tcW w:w="979" w:type="dxa"/>
            <w:tcBorders>
              <w:top w:val="single" w:sz="4" w:space="0" w:color="auto"/>
              <w:left w:val="nil"/>
              <w:bottom w:val="nil"/>
              <w:right w:val="single" w:sz="4" w:space="0" w:color="auto"/>
            </w:tcBorders>
            <w:shd w:val="clear" w:color="000000" w:fill="D9D9D9"/>
            <w:noWrap/>
            <w:vAlign w:val="bottom"/>
            <w:hideMark/>
          </w:tcPr>
          <w:p w14:paraId="0A8FCDAC" w14:textId="77777777" w:rsidR="00B42B6A" w:rsidRPr="002D3569" w:rsidRDefault="00B42B6A" w:rsidP="002D3569">
            <w:pPr>
              <w:spacing w:after="0" w:line="240" w:lineRule="auto"/>
              <w:jc w:val="center"/>
              <w:rPr>
                <w:rFonts w:ascii="Times New Roman" w:eastAsia="Times New Roman" w:hAnsi="Times New Roman" w:cs="Times New Roman"/>
                <w:b/>
                <w:bCs/>
                <w:color w:val="000000"/>
                <w:lang w:eastAsia="pt-BR"/>
              </w:rPr>
            </w:pPr>
            <w:r w:rsidRPr="002D3569">
              <w:rPr>
                <w:rFonts w:ascii="Times New Roman" w:eastAsia="Times New Roman" w:hAnsi="Times New Roman" w:cs="Times New Roman"/>
                <w:b/>
                <w:bCs/>
                <w:color w:val="000000"/>
                <w:lang w:eastAsia="pt-BR"/>
              </w:rPr>
              <w:t> </w:t>
            </w:r>
          </w:p>
        </w:tc>
        <w:tc>
          <w:tcPr>
            <w:tcW w:w="1451" w:type="dxa"/>
            <w:tcBorders>
              <w:top w:val="single" w:sz="4" w:space="0" w:color="auto"/>
              <w:left w:val="nil"/>
              <w:bottom w:val="single" w:sz="4" w:space="0" w:color="auto"/>
              <w:right w:val="nil"/>
            </w:tcBorders>
            <w:shd w:val="clear" w:color="000000" w:fill="D9D9D9"/>
            <w:noWrap/>
            <w:vAlign w:val="bottom"/>
            <w:hideMark/>
          </w:tcPr>
          <w:p w14:paraId="49D1E519" w14:textId="77777777" w:rsidR="00B42B6A" w:rsidRPr="002D3569" w:rsidRDefault="00B42B6A" w:rsidP="002D3569">
            <w:pPr>
              <w:spacing w:after="0" w:line="240" w:lineRule="auto"/>
              <w:jc w:val="center"/>
              <w:rPr>
                <w:rFonts w:ascii="Times New Roman" w:eastAsia="Times New Roman" w:hAnsi="Times New Roman" w:cs="Times New Roman"/>
                <w:b/>
                <w:bCs/>
                <w:color w:val="000000"/>
                <w:lang w:eastAsia="pt-BR"/>
              </w:rPr>
            </w:pPr>
            <w:r w:rsidRPr="002D3569">
              <w:rPr>
                <w:rFonts w:ascii="Times New Roman" w:eastAsia="Times New Roman" w:hAnsi="Times New Roman" w:cs="Times New Roman"/>
                <w:b/>
                <w:bCs/>
                <w:color w:val="000000"/>
                <w:lang w:eastAsia="pt-BR"/>
              </w:rPr>
              <w:t> </w:t>
            </w:r>
          </w:p>
        </w:tc>
        <w:tc>
          <w:tcPr>
            <w:tcW w:w="1384" w:type="dxa"/>
            <w:tcBorders>
              <w:top w:val="single" w:sz="4" w:space="0" w:color="auto"/>
              <w:left w:val="nil"/>
              <w:bottom w:val="single" w:sz="4" w:space="0" w:color="auto"/>
              <w:right w:val="nil"/>
            </w:tcBorders>
            <w:shd w:val="clear" w:color="000000" w:fill="D9D9D9"/>
            <w:noWrap/>
            <w:vAlign w:val="bottom"/>
            <w:hideMark/>
          </w:tcPr>
          <w:p w14:paraId="144ED0F8" w14:textId="77777777" w:rsidR="00B42B6A" w:rsidRPr="002D3569" w:rsidRDefault="00B42B6A" w:rsidP="002D3569">
            <w:pPr>
              <w:spacing w:after="0" w:line="240" w:lineRule="auto"/>
              <w:jc w:val="center"/>
              <w:rPr>
                <w:rFonts w:ascii="Times New Roman" w:eastAsia="Times New Roman" w:hAnsi="Times New Roman" w:cs="Times New Roman"/>
                <w:b/>
                <w:bCs/>
                <w:color w:val="000000"/>
                <w:lang w:eastAsia="pt-BR"/>
              </w:rPr>
            </w:pPr>
            <w:r w:rsidRPr="002D3569">
              <w:rPr>
                <w:rFonts w:ascii="Times New Roman" w:eastAsia="Times New Roman" w:hAnsi="Times New Roman" w:cs="Times New Roman"/>
                <w:b/>
                <w:bCs/>
                <w:color w:val="000000"/>
                <w:lang w:eastAsia="pt-BR"/>
              </w:rPr>
              <w:t>Metas</w:t>
            </w:r>
          </w:p>
        </w:tc>
        <w:tc>
          <w:tcPr>
            <w:tcW w:w="1451" w:type="dxa"/>
            <w:tcBorders>
              <w:top w:val="single" w:sz="4" w:space="0" w:color="auto"/>
              <w:left w:val="nil"/>
              <w:bottom w:val="single" w:sz="4" w:space="0" w:color="auto"/>
              <w:right w:val="single" w:sz="4" w:space="0" w:color="auto"/>
            </w:tcBorders>
            <w:shd w:val="clear" w:color="000000" w:fill="D9D9D9"/>
            <w:noWrap/>
            <w:vAlign w:val="bottom"/>
            <w:hideMark/>
          </w:tcPr>
          <w:p w14:paraId="2EB36840" w14:textId="77777777" w:rsidR="00B42B6A" w:rsidRPr="002D3569" w:rsidRDefault="00B42B6A" w:rsidP="002D3569">
            <w:pPr>
              <w:spacing w:after="0" w:line="240" w:lineRule="auto"/>
              <w:jc w:val="center"/>
              <w:rPr>
                <w:rFonts w:ascii="Times New Roman" w:eastAsia="Times New Roman" w:hAnsi="Times New Roman" w:cs="Times New Roman"/>
                <w:b/>
                <w:bCs/>
                <w:color w:val="000000"/>
                <w:lang w:eastAsia="pt-BR"/>
              </w:rPr>
            </w:pPr>
            <w:r w:rsidRPr="002D3569">
              <w:rPr>
                <w:rFonts w:ascii="Times New Roman" w:eastAsia="Times New Roman" w:hAnsi="Times New Roman" w:cs="Times New Roman"/>
                <w:b/>
                <w:bCs/>
                <w:color w:val="000000"/>
                <w:lang w:eastAsia="pt-BR"/>
              </w:rPr>
              <w:t> </w:t>
            </w:r>
          </w:p>
        </w:tc>
      </w:tr>
      <w:tr w:rsidR="00B42B6A" w:rsidRPr="002D3569" w14:paraId="3ED2BEDA" w14:textId="77777777" w:rsidTr="00544B4E">
        <w:trPr>
          <w:trHeight w:val="300"/>
        </w:trPr>
        <w:tc>
          <w:tcPr>
            <w:tcW w:w="707" w:type="dxa"/>
            <w:tcBorders>
              <w:top w:val="nil"/>
              <w:left w:val="single" w:sz="4" w:space="0" w:color="auto"/>
              <w:bottom w:val="nil"/>
              <w:right w:val="single" w:sz="4" w:space="0" w:color="auto"/>
            </w:tcBorders>
            <w:shd w:val="clear" w:color="000000" w:fill="D9D9D9"/>
            <w:noWrap/>
            <w:vAlign w:val="bottom"/>
            <w:hideMark/>
          </w:tcPr>
          <w:p w14:paraId="7D010044" w14:textId="77777777" w:rsidR="00B42B6A" w:rsidRPr="002D3569" w:rsidRDefault="00B42B6A" w:rsidP="002D3569">
            <w:pPr>
              <w:spacing w:after="0" w:line="240" w:lineRule="auto"/>
              <w:jc w:val="center"/>
              <w:rPr>
                <w:rFonts w:ascii="Times New Roman" w:eastAsia="Times New Roman" w:hAnsi="Times New Roman" w:cs="Times New Roman"/>
                <w:b/>
                <w:bCs/>
                <w:color w:val="000000"/>
                <w:lang w:eastAsia="pt-BR"/>
              </w:rPr>
            </w:pPr>
            <w:r w:rsidRPr="002D3569">
              <w:rPr>
                <w:rFonts w:ascii="Times New Roman" w:eastAsia="Times New Roman" w:hAnsi="Times New Roman" w:cs="Times New Roman"/>
                <w:b/>
                <w:bCs/>
                <w:color w:val="000000"/>
                <w:lang w:eastAsia="pt-BR"/>
              </w:rPr>
              <w:t>Ação</w:t>
            </w:r>
          </w:p>
        </w:tc>
        <w:tc>
          <w:tcPr>
            <w:tcW w:w="2765" w:type="dxa"/>
            <w:tcBorders>
              <w:top w:val="nil"/>
              <w:left w:val="nil"/>
              <w:bottom w:val="nil"/>
              <w:right w:val="single" w:sz="4" w:space="0" w:color="auto"/>
            </w:tcBorders>
            <w:shd w:val="clear" w:color="000000" w:fill="D9D9D9"/>
            <w:noWrap/>
            <w:vAlign w:val="bottom"/>
            <w:hideMark/>
          </w:tcPr>
          <w:p w14:paraId="2A74310F" w14:textId="77777777" w:rsidR="00B42B6A" w:rsidRPr="002D3569" w:rsidRDefault="00B42B6A" w:rsidP="002D3569">
            <w:pPr>
              <w:spacing w:after="0" w:line="240" w:lineRule="auto"/>
              <w:jc w:val="center"/>
              <w:rPr>
                <w:rFonts w:ascii="Times New Roman" w:eastAsia="Times New Roman" w:hAnsi="Times New Roman" w:cs="Times New Roman"/>
                <w:b/>
                <w:bCs/>
                <w:color w:val="000000"/>
                <w:lang w:eastAsia="pt-BR"/>
              </w:rPr>
            </w:pPr>
            <w:r w:rsidRPr="002D3569">
              <w:rPr>
                <w:rFonts w:ascii="Times New Roman" w:eastAsia="Times New Roman" w:hAnsi="Times New Roman" w:cs="Times New Roman"/>
                <w:b/>
                <w:bCs/>
                <w:color w:val="000000"/>
                <w:lang w:eastAsia="pt-BR"/>
              </w:rPr>
              <w:t>Descrição da Ação</w:t>
            </w:r>
          </w:p>
        </w:tc>
        <w:tc>
          <w:tcPr>
            <w:tcW w:w="1278" w:type="dxa"/>
            <w:tcBorders>
              <w:top w:val="nil"/>
              <w:left w:val="nil"/>
              <w:bottom w:val="nil"/>
              <w:right w:val="single" w:sz="4" w:space="0" w:color="auto"/>
            </w:tcBorders>
            <w:shd w:val="clear" w:color="000000" w:fill="D9D9D9"/>
            <w:noWrap/>
            <w:vAlign w:val="bottom"/>
            <w:hideMark/>
          </w:tcPr>
          <w:p w14:paraId="468AC5C5" w14:textId="77777777" w:rsidR="00B42B6A" w:rsidRPr="002D3569" w:rsidRDefault="00B42B6A" w:rsidP="002D3569">
            <w:pPr>
              <w:spacing w:after="0" w:line="240" w:lineRule="auto"/>
              <w:jc w:val="center"/>
              <w:rPr>
                <w:rFonts w:ascii="Times New Roman" w:eastAsia="Times New Roman" w:hAnsi="Times New Roman" w:cs="Times New Roman"/>
                <w:b/>
                <w:bCs/>
                <w:color w:val="000000"/>
                <w:lang w:eastAsia="pt-BR"/>
              </w:rPr>
            </w:pPr>
            <w:r w:rsidRPr="002D3569">
              <w:rPr>
                <w:rFonts w:ascii="Times New Roman" w:eastAsia="Times New Roman" w:hAnsi="Times New Roman" w:cs="Times New Roman"/>
                <w:b/>
                <w:bCs/>
                <w:color w:val="000000"/>
                <w:lang w:eastAsia="pt-BR"/>
              </w:rPr>
              <w:t>Produtos</w:t>
            </w:r>
          </w:p>
          <w:p w14:paraId="54D1EEAE" w14:textId="77777777" w:rsidR="00B42B6A" w:rsidRPr="002D3569" w:rsidRDefault="00B42B6A" w:rsidP="002D3569">
            <w:pPr>
              <w:spacing w:after="0" w:line="240" w:lineRule="auto"/>
              <w:jc w:val="center"/>
              <w:rPr>
                <w:rFonts w:ascii="Times New Roman" w:eastAsia="Times New Roman" w:hAnsi="Times New Roman" w:cs="Times New Roman"/>
                <w:b/>
                <w:bCs/>
                <w:color w:val="000000"/>
                <w:lang w:eastAsia="pt-BR"/>
              </w:rPr>
            </w:pPr>
            <w:r w:rsidRPr="002D3569">
              <w:rPr>
                <w:rFonts w:ascii="Times New Roman" w:eastAsia="Times New Roman" w:hAnsi="Times New Roman" w:cs="Times New Roman"/>
                <w:b/>
                <w:bCs/>
                <w:color w:val="000000"/>
                <w:lang w:eastAsia="pt-BR"/>
              </w:rPr>
              <w:t>Serviços</w:t>
            </w:r>
          </w:p>
        </w:tc>
        <w:tc>
          <w:tcPr>
            <w:tcW w:w="761" w:type="dxa"/>
            <w:tcBorders>
              <w:top w:val="nil"/>
              <w:left w:val="nil"/>
              <w:bottom w:val="nil"/>
              <w:right w:val="single" w:sz="4" w:space="0" w:color="auto"/>
            </w:tcBorders>
            <w:shd w:val="clear" w:color="000000" w:fill="D9D9D9"/>
            <w:noWrap/>
            <w:vAlign w:val="bottom"/>
            <w:hideMark/>
          </w:tcPr>
          <w:p w14:paraId="14BE7A6E" w14:textId="77777777" w:rsidR="00B42B6A" w:rsidRPr="002D3569" w:rsidRDefault="00B42B6A" w:rsidP="002D3569">
            <w:pPr>
              <w:spacing w:after="0" w:line="240" w:lineRule="auto"/>
              <w:jc w:val="center"/>
              <w:rPr>
                <w:rFonts w:ascii="Times New Roman" w:eastAsia="Times New Roman" w:hAnsi="Times New Roman" w:cs="Times New Roman"/>
                <w:b/>
                <w:bCs/>
                <w:color w:val="000000"/>
                <w:lang w:eastAsia="pt-BR"/>
              </w:rPr>
            </w:pPr>
            <w:r w:rsidRPr="002D3569">
              <w:rPr>
                <w:rFonts w:ascii="Times New Roman" w:eastAsia="Times New Roman" w:hAnsi="Times New Roman" w:cs="Times New Roman"/>
                <w:b/>
                <w:bCs/>
                <w:color w:val="000000"/>
                <w:lang w:eastAsia="pt-BR"/>
              </w:rPr>
              <w:t>Fonte</w:t>
            </w:r>
          </w:p>
        </w:tc>
        <w:tc>
          <w:tcPr>
            <w:tcW w:w="979" w:type="dxa"/>
            <w:tcBorders>
              <w:top w:val="nil"/>
              <w:left w:val="nil"/>
              <w:bottom w:val="nil"/>
              <w:right w:val="single" w:sz="4" w:space="0" w:color="auto"/>
            </w:tcBorders>
            <w:shd w:val="clear" w:color="000000" w:fill="D9D9D9"/>
            <w:noWrap/>
            <w:vAlign w:val="bottom"/>
            <w:hideMark/>
          </w:tcPr>
          <w:p w14:paraId="6A6B930B" w14:textId="77777777" w:rsidR="00B42B6A" w:rsidRPr="002D3569" w:rsidRDefault="00B42B6A" w:rsidP="002D3569">
            <w:pPr>
              <w:spacing w:after="0" w:line="240" w:lineRule="auto"/>
              <w:jc w:val="center"/>
              <w:rPr>
                <w:rFonts w:ascii="Times New Roman" w:eastAsia="Times New Roman" w:hAnsi="Times New Roman" w:cs="Times New Roman"/>
                <w:b/>
                <w:bCs/>
                <w:color w:val="000000"/>
                <w:lang w:eastAsia="pt-BR"/>
              </w:rPr>
            </w:pPr>
            <w:r w:rsidRPr="002D3569">
              <w:rPr>
                <w:rFonts w:ascii="Times New Roman" w:eastAsia="Times New Roman" w:hAnsi="Times New Roman" w:cs="Times New Roman"/>
                <w:b/>
                <w:bCs/>
                <w:color w:val="000000"/>
                <w:lang w:eastAsia="pt-BR"/>
              </w:rPr>
              <w:t>Unid. Med.</w:t>
            </w:r>
          </w:p>
        </w:tc>
        <w:tc>
          <w:tcPr>
            <w:tcW w:w="1451" w:type="dxa"/>
            <w:tcBorders>
              <w:top w:val="nil"/>
              <w:left w:val="nil"/>
              <w:bottom w:val="single" w:sz="4" w:space="0" w:color="auto"/>
              <w:right w:val="nil"/>
            </w:tcBorders>
            <w:shd w:val="clear" w:color="000000" w:fill="D9D9D9"/>
            <w:noWrap/>
            <w:vAlign w:val="bottom"/>
            <w:hideMark/>
          </w:tcPr>
          <w:p w14:paraId="3BF4F8F8" w14:textId="77777777" w:rsidR="00B42B6A" w:rsidRPr="002D3569" w:rsidRDefault="00B42B6A" w:rsidP="002D3569">
            <w:pPr>
              <w:spacing w:after="0" w:line="240" w:lineRule="auto"/>
              <w:rPr>
                <w:rFonts w:ascii="Times New Roman" w:eastAsia="Times New Roman" w:hAnsi="Times New Roman" w:cs="Times New Roman"/>
                <w:b/>
                <w:bCs/>
                <w:color w:val="000000"/>
                <w:lang w:eastAsia="pt-BR"/>
              </w:rPr>
            </w:pPr>
            <w:r w:rsidRPr="002D3569">
              <w:rPr>
                <w:rFonts w:ascii="Times New Roman" w:eastAsia="Times New Roman" w:hAnsi="Times New Roman" w:cs="Times New Roman"/>
                <w:b/>
                <w:bCs/>
                <w:color w:val="000000"/>
                <w:lang w:eastAsia="pt-BR"/>
              </w:rPr>
              <w:t> </w:t>
            </w:r>
          </w:p>
        </w:tc>
        <w:tc>
          <w:tcPr>
            <w:tcW w:w="1384" w:type="dxa"/>
            <w:tcBorders>
              <w:top w:val="nil"/>
              <w:left w:val="nil"/>
              <w:bottom w:val="single" w:sz="4" w:space="0" w:color="auto"/>
              <w:right w:val="nil"/>
            </w:tcBorders>
            <w:shd w:val="clear" w:color="000000" w:fill="D9D9D9"/>
            <w:noWrap/>
            <w:vAlign w:val="bottom"/>
            <w:hideMark/>
          </w:tcPr>
          <w:p w14:paraId="4000121E" w14:textId="77777777" w:rsidR="00B42B6A" w:rsidRPr="002D3569" w:rsidRDefault="00B42B6A" w:rsidP="002D3569">
            <w:pPr>
              <w:spacing w:after="0" w:line="240" w:lineRule="auto"/>
              <w:jc w:val="center"/>
              <w:rPr>
                <w:rFonts w:ascii="Times New Roman" w:eastAsia="Times New Roman" w:hAnsi="Times New Roman" w:cs="Times New Roman"/>
                <w:b/>
                <w:bCs/>
                <w:color w:val="000000"/>
                <w:lang w:eastAsia="pt-BR"/>
              </w:rPr>
            </w:pPr>
            <w:r w:rsidRPr="002D3569">
              <w:rPr>
                <w:rFonts w:ascii="Times New Roman" w:eastAsia="Times New Roman" w:hAnsi="Times New Roman" w:cs="Times New Roman"/>
                <w:b/>
                <w:bCs/>
                <w:color w:val="000000"/>
                <w:lang w:eastAsia="pt-BR"/>
              </w:rPr>
              <w:t>Recursos - R$</w:t>
            </w:r>
          </w:p>
        </w:tc>
        <w:tc>
          <w:tcPr>
            <w:tcW w:w="1451" w:type="dxa"/>
            <w:tcBorders>
              <w:top w:val="nil"/>
              <w:left w:val="nil"/>
              <w:bottom w:val="single" w:sz="4" w:space="0" w:color="auto"/>
              <w:right w:val="single" w:sz="4" w:space="0" w:color="auto"/>
            </w:tcBorders>
            <w:shd w:val="clear" w:color="000000" w:fill="D9D9D9"/>
            <w:noWrap/>
            <w:vAlign w:val="bottom"/>
            <w:hideMark/>
          </w:tcPr>
          <w:p w14:paraId="5DC3E270" w14:textId="77777777" w:rsidR="00B42B6A" w:rsidRPr="002D3569" w:rsidRDefault="00B42B6A" w:rsidP="002D3569">
            <w:pPr>
              <w:spacing w:after="0" w:line="240" w:lineRule="auto"/>
              <w:rPr>
                <w:rFonts w:ascii="Times New Roman" w:eastAsia="Times New Roman" w:hAnsi="Times New Roman" w:cs="Times New Roman"/>
                <w:b/>
                <w:bCs/>
                <w:color w:val="000000"/>
                <w:lang w:eastAsia="pt-BR"/>
              </w:rPr>
            </w:pPr>
            <w:r w:rsidRPr="002D3569">
              <w:rPr>
                <w:rFonts w:ascii="Times New Roman" w:eastAsia="Times New Roman" w:hAnsi="Times New Roman" w:cs="Times New Roman"/>
                <w:b/>
                <w:bCs/>
                <w:color w:val="000000"/>
                <w:lang w:eastAsia="pt-BR"/>
              </w:rPr>
              <w:t> </w:t>
            </w:r>
          </w:p>
        </w:tc>
      </w:tr>
      <w:tr w:rsidR="00B42B6A" w:rsidRPr="002D3569" w14:paraId="5234E74C" w14:textId="77777777" w:rsidTr="00544B4E">
        <w:trPr>
          <w:trHeight w:val="300"/>
        </w:trPr>
        <w:tc>
          <w:tcPr>
            <w:tcW w:w="707" w:type="dxa"/>
            <w:tcBorders>
              <w:top w:val="nil"/>
              <w:left w:val="single" w:sz="4" w:space="0" w:color="auto"/>
              <w:bottom w:val="single" w:sz="4" w:space="0" w:color="auto"/>
              <w:right w:val="single" w:sz="4" w:space="0" w:color="auto"/>
            </w:tcBorders>
            <w:shd w:val="clear" w:color="000000" w:fill="D9D9D9"/>
            <w:noWrap/>
            <w:vAlign w:val="bottom"/>
            <w:hideMark/>
          </w:tcPr>
          <w:p w14:paraId="35F074B5" w14:textId="77777777" w:rsidR="00B42B6A" w:rsidRPr="002D3569" w:rsidRDefault="00B42B6A" w:rsidP="002D3569">
            <w:pPr>
              <w:spacing w:after="0" w:line="240" w:lineRule="auto"/>
              <w:jc w:val="center"/>
              <w:rPr>
                <w:rFonts w:ascii="Times New Roman" w:eastAsia="Times New Roman" w:hAnsi="Times New Roman" w:cs="Times New Roman"/>
                <w:color w:val="000000"/>
                <w:lang w:eastAsia="pt-BR"/>
              </w:rPr>
            </w:pPr>
            <w:r w:rsidRPr="002D3569">
              <w:rPr>
                <w:rFonts w:ascii="Times New Roman" w:eastAsia="Times New Roman" w:hAnsi="Times New Roman" w:cs="Times New Roman"/>
                <w:color w:val="000000"/>
                <w:lang w:eastAsia="pt-BR"/>
              </w:rPr>
              <w:t> </w:t>
            </w:r>
          </w:p>
        </w:tc>
        <w:tc>
          <w:tcPr>
            <w:tcW w:w="2765" w:type="dxa"/>
            <w:tcBorders>
              <w:top w:val="nil"/>
              <w:left w:val="nil"/>
              <w:bottom w:val="single" w:sz="4" w:space="0" w:color="auto"/>
              <w:right w:val="single" w:sz="4" w:space="0" w:color="auto"/>
            </w:tcBorders>
            <w:shd w:val="clear" w:color="000000" w:fill="D9D9D9"/>
            <w:noWrap/>
            <w:vAlign w:val="bottom"/>
            <w:hideMark/>
          </w:tcPr>
          <w:p w14:paraId="64BA107B" w14:textId="77777777" w:rsidR="00B42B6A" w:rsidRPr="002D3569" w:rsidRDefault="00B42B6A" w:rsidP="002D3569">
            <w:pPr>
              <w:spacing w:after="0" w:line="240" w:lineRule="auto"/>
              <w:rPr>
                <w:rFonts w:ascii="Times New Roman" w:eastAsia="Times New Roman" w:hAnsi="Times New Roman" w:cs="Times New Roman"/>
                <w:color w:val="000000"/>
                <w:lang w:eastAsia="pt-BR"/>
              </w:rPr>
            </w:pPr>
            <w:r w:rsidRPr="002D3569">
              <w:rPr>
                <w:rFonts w:ascii="Times New Roman" w:eastAsia="Times New Roman" w:hAnsi="Times New Roman" w:cs="Times New Roman"/>
                <w:color w:val="000000"/>
                <w:lang w:eastAsia="pt-BR"/>
              </w:rPr>
              <w:t> </w:t>
            </w:r>
          </w:p>
        </w:tc>
        <w:tc>
          <w:tcPr>
            <w:tcW w:w="1278" w:type="dxa"/>
            <w:tcBorders>
              <w:top w:val="nil"/>
              <w:left w:val="nil"/>
              <w:bottom w:val="single" w:sz="4" w:space="0" w:color="auto"/>
              <w:right w:val="single" w:sz="4" w:space="0" w:color="auto"/>
            </w:tcBorders>
            <w:shd w:val="clear" w:color="000000" w:fill="D9D9D9"/>
            <w:noWrap/>
            <w:vAlign w:val="bottom"/>
            <w:hideMark/>
          </w:tcPr>
          <w:p w14:paraId="51171886" w14:textId="77777777" w:rsidR="00B42B6A" w:rsidRPr="002D3569" w:rsidRDefault="00B42B6A" w:rsidP="002D3569">
            <w:pPr>
              <w:spacing w:after="0" w:line="240" w:lineRule="auto"/>
              <w:rPr>
                <w:rFonts w:ascii="Times New Roman" w:eastAsia="Times New Roman" w:hAnsi="Times New Roman" w:cs="Times New Roman"/>
                <w:color w:val="000000"/>
                <w:lang w:eastAsia="pt-BR"/>
              </w:rPr>
            </w:pPr>
            <w:r w:rsidRPr="002D3569">
              <w:rPr>
                <w:rFonts w:ascii="Times New Roman" w:eastAsia="Times New Roman" w:hAnsi="Times New Roman" w:cs="Times New Roman"/>
                <w:color w:val="000000"/>
                <w:lang w:eastAsia="pt-BR"/>
              </w:rPr>
              <w:t> </w:t>
            </w:r>
          </w:p>
        </w:tc>
        <w:tc>
          <w:tcPr>
            <w:tcW w:w="761" w:type="dxa"/>
            <w:tcBorders>
              <w:top w:val="nil"/>
              <w:left w:val="nil"/>
              <w:bottom w:val="single" w:sz="4" w:space="0" w:color="auto"/>
              <w:right w:val="single" w:sz="4" w:space="0" w:color="auto"/>
            </w:tcBorders>
            <w:shd w:val="clear" w:color="000000" w:fill="D9D9D9"/>
            <w:noWrap/>
            <w:vAlign w:val="bottom"/>
            <w:hideMark/>
          </w:tcPr>
          <w:p w14:paraId="7E149E59" w14:textId="77777777" w:rsidR="00B42B6A" w:rsidRPr="002D3569" w:rsidRDefault="00B42B6A" w:rsidP="002D3569">
            <w:pPr>
              <w:spacing w:after="0" w:line="240" w:lineRule="auto"/>
              <w:jc w:val="center"/>
              <w:rPr>
                <w:rFonts w:ascii="Times New Roman" w:eastAsia="Times New Roman" w:hAnsi="Times New Roman" w:cs="Times New Roman"/>
                <w:color w:val="000000"/>
                <w:lang w:eastAsia="pt-BR"/>
              </w:rPr>
            </w:pPr>
            <w:r w:rsidRPr="002D3569">
              <w:rPr>
                <w:rFonts w:ascii="Times New Roman" w:eastAsia="Times New Roman" w:hAnsi="Times New Roman" w:cs="Times New Roman"/>
                <w:color w:val="000000"/>
                <w:lang w:eastAsia="pt-BR"/>
              </w:rPr>
              <w:t> </w:t>
            </w:r>
          </w:p>
        </w:tc>
        <w:tc>
          <w:tcPr>
            <w:tcW w:w="979" w:type="dxa"/>
            <w:tcBorders>
              <w:top w:val="nil"/>
              <w:left w:val="nil"/>
              <w:bottom w:val="single" w:sz="4" w:space="0" w:color="auto"/>
              <w:right w:val="single" w:sz="4" w:space="0" w:color="auto"/>
            </w:tcBorders>
            <w:shd w:val="clear" w:color="000000" w:fill="D9D9D9"/>
            <w:noWrap/>
            <w:vAlign w:val="bottom"/>
            <w:hideMark/>
          </w:tcPr>
          <w:p w14:paraId="780BBC15" w14:textId="77777777" w:rsidR="00B42B6A" w:rsidRPr="002D3569" w:rsidRDefault="00B42B6A" w:rsidP="002D3569">
            <w:pPr>
              <w:spacing w:after="0" w:line="240" w:lineRule="auto"/>
              <w:rPr>
                <w:rFonts w:ascii="Times New Roman" w:eastAsia="Times New Roman" w:hAnsi="Times New Roman" w:cs="Times New Roman"/>
                <w:color w:val="000000"/>
                <w:lang w:eastAsia="pt-BR"/>
              </w:rPr>
            </w:pPr>
            <w:r w:rsidRPr="002D3569">
              <w:rPr>
                <w:rFonts w:ascii="Times New Roman" w:eastAsia="Times New Roman" w:hAnsi="Times New Roman" w:cs="Times New Roman"/>
                <w:color w:val="000000"/>
                <w:lang w:eastAsia="pt-BR"/>
              </w:rPr>
              <w:t> </w:t>
            </w:r>
          </w:p>
        </w:tc>
        <w:tc>
          <w:tcPr>
            <w:tcW w:w="1451" w:type="dxa"/>
            <w:tcBorders>
              <w:top w:val="nil"/>
              <w:left w:val="nil"/>
              <w:bottom w:val="single" w:sz="4" w:space="0" w:color="auto"/>
              <w:right w:val="single" w:sz="4" w:space="0" w:color="auto"/>
            </w:tcBorders>
            <w:shd w:val="clear" w:color="000000" w:fill="D9D9D9"/>
            <w:noWrap/>
            <w:vAlign w:val="bottom"/>
            <w:hideMark/>
          </w:tcPr>
          <w:p w14:paraId="753B664A" w14:textId="77777777" w:rsidR="00B42B6A" w:rsidRPr="002D3569" w:rsidRDefault="00B42B6A" w:rsidP="002D3569">
            <w:pPr>
              <w:spacing w:after="0" w:line="240" w:lineRule="auto"/>
              <w:jc w:val="center"/>
              <w:rPr>
                <w:rFonts w:ascii="Times New Roman" w:eastAsia="Times New Roman" w:hAnsi="Times New Roman" w:cs="Times New Roman"/>
                <w:b/>
                <w:bCs/>
                <w:color w:val="000000"/>
                <w:lang w:eastAsia="pt-BR"/>
              </w:rPr>
            </w:pPr>
            <w:r w:rsidRPr="002D3569">
              <w:rPr>
                <w:rFonts w:ascii="Times New Roman" w:eastAsia="Times New Roman" w:hAnsi="Times New Roman" w:cs="Times New Roman"/>
                <w:b/>
                <w:bCs/>
                <w:color w:val="000000"/>
                <w:lang w:eastAsia="pt-BR"/>
              </w:rPr>
              <w:t>Vinculados</w:t>
            </w:r>
          </w:p>
        </w:tc>
        <w:tc>
          <w:tcPr>
            <w:tcW w:w="1384" w:type="dxa"/>
            <w:tcBorders>
              <w:top w:val="nil"/>
              <w:left w:val="nil"/>
              <w:bottom w:val="single" w:sz="4" w:space="0" w:color="auto"/>
              <w:right w:val="single" w:sz="4" w:space="0" w:color="auto"/>
            </w:tcBorders>
            <w:shd w:val="clear" w:color="000000" w:fill="D9D9D9"/>
            <w:noWrap/>
            <w:vAlign w:val="bottom"/>
            <w:hideMark/>
          </w:tcPr>
          <w:p w14:paraId="02D01E0C" w14:textId="77777777" w:rsidR="00B42B6A" w:rsidRPr="002D3569" w:rsidRDefault="00B42B6A" w:rsidP="002D3569">
            <w:pPr>
              <w:spacing w:after="0" w:line="240" w:lineRule="auto"/>
              <w:jc w:val="center"/>
              <w:rPr>
                <w:rFonts w:ascii="Times New Roman" w:eastAsia="Times New Roman" w:hAnsi="Times New Roman" w:cs="Times New Roman"/>
                <w:b/>
                <w:bCs/>
                <w:color w:val="000000"/>
                <w:lang w:eastAsia="pt-BR"/>
              </w:rPr>
            </w:pPr>
            <w:r w:rsidRPr="002D3569">
              <w:rPr>
                <w:rFonts w:ascii="Times New Roman" w:eastAsia="Times New Roman" w:hAnsi="Times New Roman" w:cs="Times New Roman"/>
                <w:b/>
                <w:bCs/>
                <w:color w:val="000000"/>
                <w:lang w:eastAsia="pt-BR"/>
              </w:rPr>
              <w:t>Livres</w:t>
            </w:r>
          </w:p>
        </w:tc>
        <w:tc>
          <w:tcPr>
            <w:tcW w:w="1451" w:type="dxa"/>
            <w:tcBorders>
              <w:top w:val="nil"/>
              <w:left w:val="nil"/>
              <w:bottom w:val="single" w:sz="4" w:space="0" w:color="auto"/>
              <w:right w:val="single" w:sz="4" w:space="0" w:color="auto"/>
            </w:tcBorders>
            <w:shd w:val="clear" w:color="000000" w:fill="D9D9D9"/>
            <w:noWrap/>
            <w:vAlign w:val="bottom"/>
            <w:hideMark/>
          </w:tcPr>
          <w:p w14:paraId="051D5AE6" w14:textId="77777777" w:rsidR="00B42B6A" w:rsidRPr="002D3569" w:rsidRDefault="00B42B6A" w:rsidP="002D3569">
            <w:pPr>
              <w:spacing w:after="0" w:line="240" w:lineRule="auto"/>
              <w:jc w:val="center"/>
              <w:rPr>
                <w:rFonts w:ascii="Times New Roman" w:eastAsia="Times New Roman" w:hAnsi="Times New Roman" w:cs="Times New Roman"/>
                <w:b/>
                <w:bCs/>
                <w:color w:val="000000"/>
                <w:lang w:eastAsia="pt-BR"/>
              </w:rPr>
            </w:pPr>
            <w:r w:rsidRPr="002D3569">
              <w:rPr>
                <w:rFonts w:ascii="Times New Roman" w:eastAsia="Times New Roman" w:hAnsi="Times New Roman" w:cs="Times New Roman"/>
                <w:b/>
                <w:bCs/>
                <w:color w:val="000000"/>
                <w:lang w:eastAsia="pt-BR"/>
              </w:rPr>
              <w:t>Total</w:t>
            </w:r>
          </w:p>
        </w:tc>
      </w:tr>
      <w:tr w:rsidR="000242BE" w:rsidRPr="002D3569" w14:paraId="030CF6A1" w14:textId="77777777" w:rsidTr="005D095A">
        <w:trPr>
          <w:trHeight w:val="300"/>
        </w:trPr>
        <w:tc>
          <w:tcPr>
            <w:tcW w:w="707" w:type="dxa"/>
            <w:tcBorders>
              <w:top w:val="nil"/>
              <w:left w:val="single" w:sz="4" w:space="0" w:color="auto"/>
              <w:bottom w:val="single" w:sz="4" w:space="0" w:color="auto"/>
              <w:right w:val="single" w:sz="4" w:space="0" w:color="auto"/>
            </w:tcBorders>
            <w:shd w:val="clear" w:color="auto" w:fill="auto"/>
            <w:noWrap/>
            <w:vAlign w:val="bottom"/>
          </w:tcPr>
          <w:p w14:paraId="529A32DA" w14:textId="77777777" w:rsidR="000242BE" w:rsidRPr="002D3569" w:rsidRDefault="000242BE" w:rsidP="002D3569">
            <w:pPr>
              <w:spacing w:after="0" w:line="240" w:lineRule="auto"/>
              <w:jc w:val="center"/>
              <w:rPr>
                <w:rFonts w:ascii="Times New Roman" w:eastAsia="Times New Roman" w:hAnsi="Times New Roman" w:cs="Times New Roman"/>
                <w:color w:val="000000"/>
                <w:lang w:eastAsia="pt-BR"/>
              </w:rPr>
            </w:pPr>
            <w:r w:rsidRPr="002D3569">
              <w:rPr>
                <w:rFonts w:ascii="Times New Roman" w:eastAsia="Times New Roman" w:hAnsi="Times New Roman" w:cs="Times New Roman"/>
                <w:color w:val="000000"/>
                <w:lang w:eastAsia="pt-BR"/>
              </w:rPr>
              <w:t>1.021</w:t>
            </w:r>
          </w:p>
        </w:tc>
        <w:tc>
          <w:tcPr>
            <w:tcW w:w="2765" w:type="dxa"/>
            <w:tcBorders>
              <w:top w:val="nil"/>
              <w:left w:val="nil"/>
              <w:bottom w:val="single" w:sz="4" w:space="0" w:color="auto"/>
              <w:right w:val="single" w:sz="4" w:space="0" w:color="auto"/>
            </w:tcBorders>
            <w:shd w:val="clear" w:color="auto" w:fill="auto"/>
            <w:noWrap/>
            <w:vAlign w:val="bottom"/>
          </w:tcPr>
          <w:p w14:paraId="009DC777" w14:textId="77777777" w:rsidR="000242BE" w:rsidRPr="002D3569" w:rsidRDefault="000242BE" w:rsidP="002D3569">
            <w:pPr>
              <w:spacing w:after="0" w:line="240" w:lineRule="auto"/>
              <w:jc w:val="both"/>
              <w:rPr>
                <w:rFonts w:ascii="Times New Roman" w:eastAsia="Times New Roman" w:hAnsi="Times New Roman" w:cs="Times New Roman"/>
                <w:color w:val="000000"/>
                <w:lang w:eastAsia="pt-BR"/>
              </w:rPr>
            </w:pPr>
            <w:r w:rsidRPr="002D3569">
              <w:rPr>
                <w:rFonts w:ascii="Times New Roman" w:eastAsia="Times New Roman" w:hAnsi="Times New Roman" w:cs="Times New Roman"/>
                <w:color w:val="000000"/>
                <w:lang w:eastAsia="pt-BR"/>
              </w:rPr>
              <w:t>Programa de Modernização Administrativa - PNAFMIII</w:t>
            </w:r>
          </w:p>
        </w:tc>
        <w:tc>
          <w:tcPr>
            <w:tcW w:w="1278" w:type="dxa"/>
            <w:tcBorders>
              <w:top w:val="nil"/>
              <w:left w:val="nil"/>
              <w:bottom w:val="single" w:sz="4" w:space="0" w:color="auto"/>
              <w:right w:val="single" w:sz="4" w:space="0" w:color="auto"/>
            </w:tcBorders>
            <w:shd w:val="clear" w:color="auto" w:fill="auto"/>
            <w:noWrap/>
            <w:vAlign w:val="bottom"/>
          </w:tcPr>
          <w:p w14:paraId="3FF9D3C8" w14:textId="77777777" w:rsidR="000242BE" w:rsidRPr="002D3569" w:rsidRDefault="000242BE" w:rsidP="002D3569">
            <w:pPr>
              <w:spacing w:after="0" w:line="240" w:lineRule="auto"/>
              <w:jc w:val="center"/>
              <w:rPr>
                <w:rFonts w:ascii="Times New Roman" w:eastAsia="Times New Roman" w:hAnsi="Times New Roman" w:cs="Times New Roman"/>
                <w:color w:val="000000"/>
                <w:lang w:eastAsia="pt-BR"/>
              </w:rPr>
            </w:pPr>
            <w:r w:rsidRPr="002D3569">
              <w:rPr>
                <w:rFonts w:ascii="Times New Roman" w:eastAsia="Times New Roman" w:hAnsi="Times New Roman" w:cs="Times New Roman"/>
                <w:color w:val="000000"/>
                <w:lang w:eastAsia="pt-BR"/>
              </w:rPr>
              <w:t>Serviços</w:t>
            </w:r>
          </w:p>
        </w:tc>
        <w:tc>
          <w:tcPr>
            <w:tcW w:w="761" w:type="dxa"/>
            <w:tcBorders>
              <w:top w:val="nil"/>
              <w:left w:val="nil"/>
              <w:bottom w:val="single" w:sz="4" w:space="0" w:color="auto"/>
              <w:right w:val="single" w:sz="4" w:space="0" w:color="auto"/>
            </w:tcBorders>
            <w:shd w:val="clear" w:color="auto" w:fill="auto"/>
            <w:noWrap/>
            <w:vAlign w:val="bottom"/>
          </w:tcPr>
          <w:p w14:paraId="6E3E784C" w14:textId="77777777" w:rsidR="000242BE" w:rsidRPr="002D3569" w:rsidRDefault="000242BE" w:rsidP="002D3569">
            <w:pPr>
              <w:spacing w:after="0" w:line="240" w:lineRule="auto"/>
              <w:jc w:val="center"/>
              <w:rPr>
                <w:rFonts w:ascii="Times New Roman" w:eastAsia="Times New Roman" w:hAnsi="Times New Roman" w:cs="Times New Roman"/>
                <w:color w:val="000000"/>
                <w:lang w:eastAsia="pt-BR"/>
              </w:rPr>
            </w:pPr>
            <w:r w:rsidRPr="002D3569">
              <w:rPr>
                <w:rFonts w:ascii="Times New Roman" w:eastAsia="Times New Roman" w:hAnsi="Times New Roman" w:cs="Times New Roman"/>
                <w:color w:val="000000"/>
                <w:lang w:eastAsia="pt-BR"/>
              </w:rPr>
              <w:t>626</w:t>
            </w:r>
          </w:p>
        </w:tc>
        <w:tc>
          <w:tcPr>
            <w:tcW w:w="979" w:type="dxa"/>
            <w:tcBorders>
              <w:top w:val="nil"/>
              <w:left w:val="nil"/>
              <w:bottom w:val="single" w:sz="4" w:space="0" w:color="auto"/>
              <w:right w:val="single" w:sz="4" w:space="0" w:color="auto"/>
            </w:tcBorders>
            <w:shd w:val="clear" w:color="auto" w:fill="auto"/>
            <w:noWrap/>
            <w:vAlign w:val="bottom"/>
          </w:tcPr>
          <w:p w14:paraId="6D99DC57" w14:textId="77777777" w:rsidR="000242BE" w:rsidRPr="002D3569" w:rsidRDefault="000242BE" w:rsidP="002D3569">
            <w:pPr>
              <w:spacing w:after="0" w:line="240" w:lineRule="auto"/>
              <w:jc w:val="center"/>
              <w:rPr>
                <w:rFonts w:ascii="Times New Roman" w:eastAsia="Times New Roman" w:hAnsi="Times New Roman" w:cs="Times New Roman"/>
                <w:color w:val="000000"/>
                <w:lang w:eastAsia="pt-BR"/>
              </w:rPr>
            </w:pPr>
            <w:r w:rsidRPr="002D3569">
              <w:rPr>
                <w:rFonts w:ascii="Times New Roman" w:eastAsia="Times New Roman" w:hAnsi="Times New Roman" w:cs="Times New Roman"/>
                <w:color w:val="000000"/>
                <w:lang w:eastAsia="pt-BR"/>
              </w:rPr>
              <w:t>Serviços</w:t>
            </w:r>
          </w:p>
        </w:tc>
        <w:tc>
          <w:tcPr>
            <w:tcW w:w="1451" w:type="dxa"/>
            <w:tcBorders>
              <w:top w:val="nil"/>
              <w:left w:val="nil"/>
              <w:bottom w:val="single" w:sz="4" w:space="0" w:color="auto"/>
              <w:right w:val="single" w:sz="4" w:space="0" w:color="auto"/>
            </w:tcBorders>
            <w:shd w:val="clear" w:color="auto" w:fill="auto"/>
            <w:noWrap/>
            <w:vAlign w:val="bottom"/>
          </w:tcPr>
          <w:p w14:paraId="42A6E2A0" w14:textId="77777777" w:rsidR="000242BE" w:rsidRPr="002D3569" w:rsidRDefault="000242BE" w:rsidP="002D3569">
            <w:pPr>
              <w:spacing w:after="0" w:line="240" w:lineRule="auto"/>
              <w:jc w:val="right"/>
              <w:rPr>
                <w:rFonts w:ascii="Times New Roman" w:eastAsia="Times New Roman" w:hAnsi="Times New Roman" w:cs="Times New Roman"/>
                <w:color w:val="000000"/>
                <w:lang w:eastAsia="pt-BR"/>
              </w:rPr>
            </w:pPr>
            <w:r w:rsidRPr="002D3569">
              <w:rPr>
                <w:rFonts w:ascii="Times New Roman" w:eastAsia="Times New Roman" w:hAnsi="Times New Roman" w:cs="Times New Roman"/>
                <w:color w:val="000000"/>
                <w:lang w:eastAsia="pt-BR"/>
              </w:rPr>
              <w:t>2.500.000,00</w:t>
            </w:r>
          </w:p>
        </w:tc>
        <w:tc>
          <w:tcPr>
            <w:tcW w:w="1384" w:type="dxa"/>
            <w:tcBorders>
              <w:top w:val="nil"/>
              <w:left w:val="nil"/>
              <w:bottom w:val="single" w:sz="4" w:space="0" w:color="auto"/>
              <w:right w:val="single" w:sz="4" w:space="0" w:color="auto"/>
            </w:tcBorders>
            <w:shd w:val="clear" w:color="auto" w:fill="auto"/>
            <w:noWrap/>
            <w:vAlign w:val="bottom"/>
          </w:tcPr>
          <w:p w14:paraId="1750F90E" w14:textId="77777777" w:rsidR="000242BE" w:rsidRPr="002D3569" w:rsidRDefault="000242BE" w:rsidP="002D3569">
            <w:pPr>
              <w:spacing w:after="0" w:line="240" w:lineRule="auto"/>
              <w:jc w:val="center"/>
              <w:rPr>
                <w:rFonts w:ascii="Times New Roman" w:eastAsia="Times New Roman" w:hAnsi="Times New Roman" w:cs="Times New Roman"/>
                <w:color w:val="000000"/>
                <w:lang w:eastAsia="pt-BR"/>
              </w:rPr>
            </w:pPr>
            <w:r w:rsidRPr="002D3569">
              <w:rPr>
                <w:rFonts w:ascii="Times New Roman" w:eastAsia="Times New Roman" w:hAnsi="Times New Roman" w:cs="Times New Roman"/>
                <w:color w:val="000000"/>
                <w:lang w:eastAsia="pt-BR"/>
              </w:rPr>
              <w:t>-</w:t>
            </w:r>
          </w:p>
        </w:tc>
        <w:tc>
          <w:tcPr>
            <w:tcW w:w="1451" w:type="dxa"/>
            <w:tcBorders>
              <w:top w:val="nil"/>
              <w:left w:val="nil"/>
              <w:bottom w:val="single" w:sz="4" w:space="0" w:color="auto"/>
              <w:right w:val="single" w:sz="4" w:space="0" w:color="auto"/>
            </w:tcBorders>
            <w:shd w:val="clear" w:color="auto" w:fill="auto"/>
            <w:noWrap/>
            <w:vAlign w:val="bottom"/>
          </w:tcPr>
          <w:p w14:paraId="186F5B44" w14:textId="77777777" w:rsidR="000242BE" w:rsidRPr="002D3569" w:rsidRDefault="000242BE" w:rsidP="002D3569">
            <w:pPr>
              <w:spacing w:after="0" w:line="240" w:lineRule="auto"/>
              <w:jc w:val="right"/>
              <w:rPr>
                <w:rFonts w:ascii="Times New Roman" w:eastAsia="Times New Roman" w:hAnsi="Times New Roman" w:cs="Times New Roman"/>
                <w:color w:val="000000"/>
                <w:lang w:eastAsia="pt-BR"/>
              </w:rPr>
            </w:pPr>
            <w:r w:rsidRPr="002D3569">
              <w:rPr>
                <w:rFonts w:ascii="Times New Roman" w:eastAsia="Times New Roman" w:hAnsi="Times New Roman" w:cs="Times New Roman"/>
                <w:color w:val="000000"/>
                <w:lang w:eastAsia="pt-BR"/>
              </w:rPr>
              <w:t>2.500.000,00</w:t>
            </w:r>
          </w:p>
        </w:tc>
      </w:tr>
      <w:tr w:rsidR="000242BE" w:rsidRPr="002D3569" w14:paraId="315F1C18" w14:textId="77777777" w:rsidTr="00544B4E">
        <w:trPr>
          <w:trHeight w:val="300"/>
        </w:trPr>
        <w:tc>
          <w:tcPr>
            <w:tcW w:w="707" w:type="dxa"/>
            <w:tcBorders>
              <w:top w:val="nil"/>
              <w:left w:val="single" w:sz="4" w:space="0" w:color="auto"/>
              <w:bottom w:val="single" w:sz="4" w:space="0" w:color="auto"/>
              <w:right w:val="single" w:sz="4" w:space="0" w:color="auto"/>
            </w:tcBorders>
            <w:shd w:val="clear" w:color="000000" w:fill="D9D9D9"/>
            <w:noWrap/>
            <w:vAlign w:val="bottom"/>
            <w:hideMark/>
          </w:tcPr>
          <w:p w14:paraId="235E3770" w14:textId="77777777" w:rsidR="000242BE" w:rsidRPr="002D3569" w:rsidRDefault="000242BE" w:rsidP="002D3569">
            <w:pPr>
              <w:spacing w:after="0" w:line="240" w:lineRule="auto"/>
              <w:jc w:val="center"/>
              <w:rPr>
                <w:rFonts w:ascii="Times New Roman" w:eastAsia="Times New Roman" w:hAnsi="Times New Roman" w:cs="Times New Roman"/>
                <w:b/>
                <w:bCs/>
                <w:color w:val="000000"/>
                <w:lang w:eastAsia="pt-BR"/>
              </w:rPr>
            </w:pPr>
            <w:r w:rsidRPr="002D3569">
              <w:rPr>
                <w:rFonts w:ascii="Times New Roman" w:eastAsia="Times New Roman" w:hAnsi="Times New Roman" w:cs="Times New Roman"/>
                <w:b/>
                <w:bCs/>
                <w:color w:val="000000"/>
                <w:lang w:eastAsia="pt-BR"/>
              </w:rPr>
              <w:t> </w:t>
            </w:r>
          </w:p>
        </w:tc>
        <w:tc>
          <w:tcPr>
            <w:tcW w:w="2765" w:type="dxa"/>
            <w:tcBorders>
              <w:top w:val="nil"/>
              <w:left w:val="nil"/>
              <w:bottom w:val="single" w:sz="4" w:space="0" w:color="auto"/>
              <w:right w:val="single" w:sz="4" w:space="0" w:color="auto"/>
            </w:tcBorders>
            <w:shd w:val="clear" w:color="000000" w:fill="D9D9D9"/>
            <w:noWrap/>
            <w:vAlign w:val="bottom"/>
            <w:hideMark/>
          </w:tcPr>
          <w:p w14:paraId="708178F6" w14:textId="77777777" w:rsidR="000242BE" w:rsidRPr="002D3569" w:rsidRDefault="000242BE" w:rsidP="002D3569">
            <w:pPr>
              <w:spacing w:after="0" w:line="240" w:lineRule="auto"/>
              <w:jc w:val="center"/>
              <w:rPr>
                <w:rFonts w:ascii="Times New Roman" w:eastAsia="Times New Roman" w:hAnsi="Times New Roman" w:cs="Times New Roman"/>
                <w:b/>
                <w:bCs/>
                <w:color w:val="000000"/>
                <w:lang w:eastAsia="pt-BR"/>
              </w:rPr>
            </w:pPr>
            <w:r w:rsidRPr="002D3569">
              <w:rPr>
                <w:rFonts w:ascii="Times New Roman" w:eastAsia="Times New Roman" w:hAnsi="Times New Roman" w:cs="Times New Roman"/>
                <w:b/>
                <w:bCs/>
                <w:color w:val="000000"/>
                <w:lang w:eastAsia="pt-BR"/>
              </w:rPr>
              <w:t>SUBTOTAL</w:t>
            </w:r>
          </w:p>
        </w:tc>
        <w:tc>
          <w:tcPr>
            <w:tcW w:w="1278" w:type="dxa"/>
            <w:tcBorders>
              <w:top w:val="nil"/>
              <w:left w:val="nil"/>
              <w:bottom w:val="single" w:sz="4" w:space="0" w:color="auto"/>
              <w:right w:val="single" w:sz="4" w:space="0" w:color="auto"/>
            </w:tcBorders>
            <w:shd w:val="clear" w:color="000000" w:fill="D9D9D9"/>
            <w:noWrap/>
            <w:vAlign w:val="bottom"/>
            <w:hideMark/>
          </w:tcPr>
          <w:p w14:paraId="320A6BD4" w14:textId="77777777" w:rsidR="000242BE" w:rsidRPr="002D3569" w:rsidRDefault="000242BE" w:rsidP="002D3569">
            <w:pPr>
              <w:spacing w:after="0" w:line="240" w:lineRule="auto"/>
              <w:jc w:val="center"/>
              <w:rPr>
                <w:rFonts w:ascii="Times New Roman" w:eastAsia="Times New Roman" w:hAnsi="Times New Roman" w:cs="Times New Roman"/>
                <w:b/>
                <w:bCs/>
                <w:color w:val="000000"/>
                <w:lang w:eastAsia="pt-BR"/>
              </w:rPr>
            </w:pPr>
            <w:r w:rsidRPr="002D3569">
              <w:rPr>
                <w:rFonts w:ascii="Times New Roman" w:eastAsia="Times New Roman" w:hAnsi="Times New Roman" w:cs="Times New Roman"/>
                <w:b/>
                <w:bCs/>
                <w:color w:val="000000"/>
                <w:lang w:eastAsia="pt-BR"/>
              </w:rPr>
              <w:t> </w:t>
            </w:r>
          </w:p>
        </w:tc>
        <w:tc>
          <w:tcPr>
            <w:tcW w:w="761" w:type="dxa"/>
            <w:tcBorders>
              <w:top w:val="nil"/>
              <w:left w:val="nil"/>
              <w:bottom w:val="single" w:sz="4" w:space="0" w:color="auto"/>
              <w:right w:val="single" w:sz="4" w:space="0" w:color="auto"/>
            </w:tcBorders>
            <w:shd w:val="clear" w:color="000000" w:fill="D9D9D9"/>
            <w:noWrap/>
            <w:vAlign w:val="bottom"/>
            <w:hideMark/>
          </w:tcPr>
          <w:p w14:paraId="54D78499" w14:textId="77777777" w:rsidR="000242BE" w:rsidRPr="002D3569" w:rsidRDefault="000242BE" w:rsidP="002D3569">
            <w:pPr>
              <w:spacing w:after="0" w:line="240" w:lineRule="auto"/>
              <w:jc w:val="center"/>
              <w:rPr>
                <w:rFonts w:ascii="Times New Roman" w:eastAsia="Times New Roman" w:hAnsi="Times New Roman" w:cs="Times New Roman"/>
                <w:b/>
                <w:bCs/>
                <w:color w:val="000000"/>
                <w:lang w:eastAsia="pt-BR"/>
              </w:rPr>
            </w:pPr>
            <w:r w:rsidRPr="002D3569">
              <w:rPr>
                <w:rFonts w:ascii="Times New Roman" w:eastAsia="Times New Roman" w:hAnsi="Times New Roman" w:cs="Times New Roman"/>
                <w:b/>
                <w:bCs/>
                <w:color w:val="000000"/>
                <w:lang w:eastAsia="pt-BR"/>
              </w:rPr>
              <w:t> </w:t>
            </w:r>
          </w:p>
        </w:tc>
        <w:tc>
          <w:tcPr>
            <w:tcW w:w="979" w:type="dxa"/>
            <w:tcBorders>
              <w:top w:val="nil"/>
              <w:left w:val="nil"/>
              <w:bottom w:val="single" w:sz="4" w:space="0" w:color="auto"/>
              <w:right w:val="single" w:sz="4" w:space="0" w:color="auto"/>
            </w:tcBorders>
            <w:shd w:val="clear" w:color="000000" w:fill="D9D9D9"/>
            <w:noWrap/>
            <w:vAlign w:val="bottom"/>
            <w:hideMark/>
          </w:tcPr>
          <w:p w14:paraId="6B06C097" w14:textId="77777777" w:rsidR="000242BE" w:rsidRPr="002D3569" w:rsidRDefault="000242BE" w:rsidP="002D3569">
            <w:pPr>
              <w:spacing w:after="0" w:line="240" w:lineRule="auto"/>
              <w:jc w:val="center"/>
              <w:rPr>
                <w:rFonts w:ascii="Times New Roman" w:eastAsia="Times New Roman" w:hAnsi="Times New Roman" w:cs="Times New Roman"/>
                <w:b/>
                <w:bCs/>
                <w:color w:val="000000"/>
                <w:lang w:eastAsia="pt-BR"/>
              </w:rPr>
            </w:pPr>
            <w:r w:rsidRPr="002D3569">
              <w:rPr>
                <w:rFonts w:ascii="Times New Roman" w:eastAsia="Times New Roman" w:hAnsi="Times New Roman" w:cs="Times New Roman"/>
                <w:b/>
                <w:bCs/>
                <w:color w:val="000000"/>
                <w:lang w:eastAsia="pt-BR"/>
              </w:rPr>
              <w:t> </w:t>
            </w:r>
          </w:p>
        </w:tc>
        <w:tc>
          <w:tcPr>
            <w:tcW w:w="1451" w:type="dxa"/>
            <w:tcBorders>
              <w:top w:val="nil"/>
              <w:left w:val="nil"/>
              <w:bottom w:val="single" w:sz="4" w:space="0" w:color="auto"/>
              <w:right w:val="single" w:sz="4" w:space="0" w:color="auto"/>
            </w:tcBorders>
            <w:shd w:val="clear" w:color="000000" w:fill="D9D9D9"/>
            <w:noWrap/>
            <w:vAlign w:val="bottom"/>
          </w:tcPr>
          <w:p w14:paraId="7D1746FB" w14:textId="77777777" w:rsidR="000242BE" w:rsidRPr="002D3569" w:rsidRDefault="000242BE" w:rsidP="002D3569">
            <w:pPr>
              <w:spacing w:after="0" w:line="240" w:lineRule="auto"/>
              <w:jc w:val="right"/>
              <w:rPr>
                <w:rFonts w:ascii="Times New Roman" w:eastAsia="Times New Roman" w:hAnsi="Times New Roman" w:cs="Times New Roman"/>
                <w:b/>
                <w:bCs/>
                <w:color w:val="000000"/>
                <w:lang w:eastAsia="pt-BR"/>
              </w:rPr>
            </w:pPr>
            <w:r w:rsidRPr="002D3569">
              <w:rPr>
                <w:rFonts w:ascii="Times New Roman" w:eastAsia="Times New Roman" w:hAnsi="Times New Roman" w:cs="Times New Roman"/>
                <w:b/>
                <w:bCs/>
                <w:color w:val="000000"/>
                <w:lang w:eastAsia="pt-BR"/>
              </w:rPr>
              <w:t>2.500.000,00</w:t>
            </w:r>
          </w:p>
        </w:tc>
        <w:tc>
          <w:tcPr>
            <w:tcW w:w="1384" w:type="dxa"/>
            <w:tcBorders>
              <w:top w:val="nil"/>
              <w:left w:val="nil"/>
              <w:bottom w:val="single" w:sz="4" w:space="0" w:color="auto"/>
              <w:right w:val="single" w:sz="4" w:space="0" w:color="auto"/>
            </w:tcBorders>
            <w:shd w:val="clear" w:color="000000" w:fill="D9D9D9"/>
            <w:noWrap/>
            <w:vAlign w:val="bottom"/>
          </w:tcPr>
          <w:p w14:paraId="010AFB35" w14:textId="77777777" w:rsidR="000242BE" w:rsidRPr="002D3569" w:rsidRDefault="000242BE" w:rsidP="002D3569">
            <w:pPr>
              <w:spacing w:after="0" w:line="240" w:lineRule="auto"/>
              <w:jc w:val="center"/>
              <w:rPr>
                <w:rFonts w:ascii="Times New Roman" w:eastAsia="Times New Roman" w:hAnsi="Times New Roman" w:cs="Times New Roman"/>
                <w:b/>
                <w:bCs/>
                <w:color w:val="000000"/>
                <w:lang w:eastAsia="pt-BR"/>
              </w:rPr>
            </w:pPr>
            <w:r w:rsidRPr="002D3569">
              <w:rPr>
                <w:rFonts w:ascii="Times New Roman" w:eastAsia="Times New Roman" w:hAnsi="Times New Roman" w:cs="Times New Roman"/>
                <w:b/>
                <w:bCs/>
                <w:color w:val="000000"/>
                <w:lang w:eastAsia="pt-BR"/>
              </w:rPr>
              <w:t>-</w:t>
            </w:r>
          </w:p>
        </w:tc>
        <w:tc>
          <w:tcPr>
            <w:tcW w:w="1451" w:type="dxa"/>
            <w:tcBorders>
              <w:top w:val="nil"/>
              <w:left w:val="nil"/>
              <w:bottom w:val="single" w:sz="4" w:space="0" w:color="auto"/>
              <w:right w:val="single" w:sz="4" w:space="0" w:color="auto"/>
            </w:tcBorders>
            <w:shd w:val="clear" w:color="000000" w:fill="D9D9D9"/>
            <w:noWrap/>
            <w:vAlign w:val="bottom"/>
          </w:tcPr>
          <w:p w14:paraId="1D53C2A6" w14:textId="77777777" w:rsidR="000242BE" w:rsidRPr="002D3569" w:rsidRDefault="000242BE" w:rsidP="002D3569">
            <w:pPr>
              <w:spacing w:after="0" w:line="240" w:lineRule="auto"/>
              <w:jc w:val="right"/>
              <w:rPr>
                <w:rFonts w:ascii="Times New Roman" w:eastAsia="Times New Roman" w:hAnsi="Times New Roman" w:cs="Times New Roman"/>
                <w:b/>
                <w:bCs/>
                <w:color w:val="000000"/>
                <w:lang w:eastAsia="pt-BR"/>
              </w:rPr>
            </w:pPr>
            <w:r w:rsidRPr="002D3569">
              <w:rPr>
                <w:rFonts w:ascii="Times New Roman" w:eastAsia="Times New Roman" w:hAnsi="Times New Roman" w:cs="Times New Roman"/>
                <w:b/>
                <w:bCs/>
                <w:color w:val="000000"/>
                <w:lang w:eastAsia="pt-BR"/>
              </w:rPr>
              <w:t>2.500.000,00</w:t>
            </w:r>
          </w:p>
        </w:tc>
      </w:tr>
    </w:tbl>
    <w:p w14:paraId="60CD1573" w14:textId="245A4F64" w:rsidR="00B42B6A" w:rsidRPr="002D3569" w:rsidRDefault="00F318CD" w:rsidP="002D3569">
      <w:pPr>
        <w:spacing w:after="0" w:line="240" w:lineRule="auto"/>
        <w:ind w:firstLine="708"/>
        <w:jc w:val="both"/>
        <w:rPr>
          <w:rFonts w:ascii="Times New Roman" w:hAnsi="Times New Roman" w:cs="Times New Roman"/>
        </w:rPr>
      </w:pPr>
      <w:r w:rsidRPr="002D3569">
        <w:rPr>
          <w:rFonts w:ascii="Times New Roman" w:hAnsi="Times New Roman" w:cs="Times New Roman"/>
        </w:rPr>
        <w:t xml:space="preserve">                                </w:t>
      </w:r>
      <w:r w:rsidRPr="002D3569">
        <w:rPr>
          <w:rFonts w:ascii="Times New Roman" w:hAnsi="Times New Roman" w:cs="Times New Roman"/>
          <w:b/>
          <w:u w:val="single"/>
        </w:rPr>
        <w:t>Art. 4º</w:t>
      </w:r>
      <w:r w:rsidRPr="002D3569">
        <w:rPr>
          <w:rFonts w:ascii="Times New Roman" w:hAnsi="Times New Roman" w:cs="Times New Roman"/>
        </w:rPr>
        <w:t xml:space="preserve"> - Fica incluído ao Anexo I – Programas e Metas, da Lei nº </w:t>
      </w:r>
      <w:r w:rsidR="00883C99" w:rsidRPr="002D3569">
        <w:rPr>
          <w:rFonts w:ascii="Times New Roman" w:hAnsi="Times New Roman" w:cs="Times New Roman"/>
        </w:rPr>
        <w:t>465/2019, de 22/06/2020</w:t>
      </w:r>
      <w:r w:rsidRPr="002D3569">
        <w:rPr>
          <w:rFonts w:ascii="Times New Roman" w:hAnsi="Times New Roman" w:cs="Times New Roman"/>
        </w:rPr>
        <w:t xml:space="preserve"> – Lei </w:t>
      </w:r>
      <w:r w:rsidR="00883C99" w:rsidRPr="002D3569">
        <w:rPr>
          <w:rFonts w:ascii="Times New Roman" w:hAnsi="Times New Roman" w:cs="Times New Roman"/>
        </w:rPr>
        <w:t>de Diretrizes Orçamentárias 2021</w:t>
      </w:r>
      <w:r w:rsidRPr="002D3569">
        <w:rPr>
          <w:rFonts w:ascii="Times New Roman" w:hAnsi="Times New Roman" w:cs="Times New Roman"/>
        </w:rPr>
        <w:t xml:space="preserve">, a meta no Órgão:          </w:t>
      </w:r>
    </w:p>
    <w:tbl>
      <w:tblPr>
        <w:tblStyle w:val="Tabelacomgrade"/>
        <w:tblW w:w="10115" w:type="dxa"/>
        <w:tblInd w:w="-562" w:type="dxa"/>
        <w:tblBorders>
          <w:insideH w:val="none" w:sz="0" w:space="0" w:color="auto"/>
        </w:tblBorders>
        <w:tblLayout w:type="fixed"/>
        <w:tblLook w:val="04A0" w:firstRow="1" w:lastRow="0" w:firstColumn="1" w:lastColumn="0" w:noHBand="0" w:noVBand="1"/>
      </w:tblPr>
      <w:tblGrid>
        <w:gridCol w:w="3029"/>
        <w:gridCol w:w="7086"/>
      </w:tblGrid>
      <w:tr w:rsidR="005D095A" w:rsidRPr="002D3569" w14:paraId="3725915D" w14:textId="77777777" w:rsidTr="005D095A">
        <w:tc>
          <w:tcPr>
            <w:tcW w:w="3029" w:type="dxa"/>
          </w:tcPr>
          <w:p w14:paraId="36BCCD9F" w14:textId="77777777" w:rsidR="005D095A" w:rsidRPr="002D3569" w:rsidRDefault="005D095A" w:rsidP="002D3569">
            <w:pPr>
              <w:jc w:val="both"/>
              <w:rPr>
                <w:rFonts w:ascii="Times New Roman" w:hAnsi="Times New Roman" w:cs="Times New Roman"/>
                <w:b/>
              </w:rPr>
            </w:pPr>
            <w:r w:rsidRPr="002D3569">
              <w:rPr>
                <w:rFonts w:ascii="Times New Roman" w:hAnsi="Times New Roman" w:cs="Times New Roman"/>
                <w:b/>
              </w:rPr>
              <w:t>Órgão:</w:t>
            </w:r>
          </w:p>
        </w:tc>
        <w:tc>
          <w:tcPr>
            <w:tcW w:w="7086" w:type="dxa"/>
          </w:tcPr>
          <w:p w14:paraId="0429155F" w14:textId="77777777" w:rsidR="005D095A" w:rsidRPr="002D3569" w:rsidRDefault="005D095A" w:rsidP="002D3569">
            <w:pPr>
              <w:jc w:val="both"/>
              <w:rPr>
                <w:rFonts w:ascii="Times New Roman" w:hAnsi="Times New Roman" w:cs="Times New Roman"/>
              </w:rPr>
            </w:pPr>
            <w:r w:rsidRPr="002D3569">
              <w:rPr>
                <w:rFonts w:ascii="Times New Roman" w:hAnsi="Times New Roman" w:cs="Times New Roman"/>
              </w:rPr>
              <w:t>10 – Secretaria Municipal de Administração</w:t>
            </w:r>
          </w:p>
        </w:tc>
      </w:tr>
      <w:tr w:rsidR="005D095A" w:rsidRPr="002D3569" w14:paraId="3033498F" w14:textId="77777777" w:rsidTr="005D095A">
        <w:tc>
          <w:tcPr>
            <w:tcW w:w="3029" w:type="dxa"/>
          </w:tcPr>
          <w:p w14:paraId="37466AF0" w14:textId="77777777" w:rsidR="005D095A" w:rsidRPr="002D3569" w:rsidRDefault="005D095A" w:rsidP="002D3569">
            <w:pPr>
              <w:jc w:val="both"/>
              <w:rPr>
                <w:rFonts w:ascii="Times New Roman" w:hAnsi="Times New Roman" w:cs="Times New Roman"/>
                <w:b/>
              </w:rPr>
            </w:pPr>
            <w:r w:rsidRPr="002D3569">
              <w:rPr>
                <w:rFonts w:ascii="Times New Roman" w:hAnsi="Times New Roman" w:cs="Times New Roman"/>
                <w:b/>
              </w:rPr>
              <w:t>Unidade:</w:t>
            </w:r>
          </w:p>
        </w:tc>
        <w:tc>
          <w:tcPr>
            <w:tcW w:w="7086" w:type="dxa"/>
          </w:tcPr>
          <w:p w14:paraId="23813DF9" w14:textId="77777777" w:rsidR="005D095A" w:rsidRPr="002D3569" w:rsidRDefault="005D095A" w:rsidP="002D3569">
            <w:pPr>
              <w:jc w:val="both"/>
              <w:rPr>
                <w:rFonts w:ascii="Times New Roman" w:hAnsi="Times New Roman" w:cs="Times New Roman"/>
              </w:rPr>
            </w:pPr>
            <w:r w:rsidRPr="002D3569">
              <w:rPr>
                <w:rFonts w:ascii="Times New Roman" w:hAnsi="Times New Roman" w:cs="Times New Roman"/>
              </w:rPr>
              <w:t>01 – Secretaria Municipal de Administração</w:t>
            </w:r>
          </w:p>
        </w:tc>
      </w:tr>
      <w:tr w:rsidR="005D095A" w:rsidRPr="002D3569" w14:paraId="6B2481B9" w14:textId="77777777" w:rsidTr="005D095A">
        <w:tc>
          <w:tcPr>
            <w:tcW w:w="3029" w:type="dxa"/>
          </w:tcPr>
          <w:p w14:paraId="3A99AD18" w14:textId="77777777" w:rsidR="005D095A" w:rsidRPr="002D3569" w:rsidRDefault="005D095A" w:rsidP="002D3569">
            <w:pPr>
              <w:jc w:val="both"/>
              <w:rPr>
                <w:rFonts w:ascii="Times New Roman" w:hAnsi="Times New Roman" w:cs="Times New Roman"/>
                <w:b/>
              </w:rPr>
            </w:pPr>
            <w:r w:rsidRPr="002D3569">
              <w:rPr>
                <w:rFonts w:ascii="Times New Roman" w:hAnsi="Times New Roman" w:cs="Times New Roman"/>
                <w:b/>
              </w:rPr>
              <w:t>Função:</w:t>
            </w:r>
          </w:p>
        </w:tc>
        <w:tc>
          <w:tcPr>
            <w:tcW w:w="7086" w:type="dxa"/>
          </w:tcPr>
          <w:p w14:paraId="349249C3" w14:textId="77777777" w:rsidR="005D095A" w:rsidRPr="002D3569" w:rsidRDefault="005D095A" w:rsidP="002D3569">
            <w:pPr>
              <w:jc w:val="both"/>
              <w:rPr>
                <w:rFonts w:ascii="Times New Roman" w:hAnsi="Times New Roman" w:cs="Times New Roman"/>
              </w:rPr>
            </w:pPr>
            <w:r w:rsidRPr="002D3569">
              <w:rPr>
                <w:rFonts w:ascii="Times New Roman" w:hAnsi="Times New Roman" w:cs="Times New Roman"/>
              </w:rPr>
              <w:t>04 - Administração</w:t>
            </w:r>
          </w:p>
        </w:tc>
      </w:tr>
      <w:tr w:rsidR="005D095A" w:rsidRPr="002D3569" w14:paraId="6A793688" w14:textId="77777777" w:rsidTr="005D095A">
        <w:tc>
          <w:tcPr>
            <w:tcW w:w="3029" w:type="dxa"/>
          </w:tcPr>
          <w:p w14:paraId="729185C6" w14:textId="77777777" w:rsidR="005D095A" w:rsidRPr="002D3569" w:rsidRDefault="005D095A" w:rsidP="002D3569">
            <w:pPr>
              <w:jc w:val="both"/>
              <w:rPr>
                <w:rFonts w:ascii="Times New Roman" w:hAnsi="Times New Roman" w:cs="Times New Roman"/>
                <w:b/>
              </w:rPr>
            </w:pPr>
            <w:r w:rsidRPr="002D3569">
              <w:rPr>
                <w:rFonts w:ascii="Times New Roman" w:hAnsi="Times New Roman" w:cs="Times New Roman"/>
                <w:b/>
              </w:rPr>
              <w:t>Subfunção:</w:t>
            </w:r>
          </w:p>
        </w:tc>
        <w:tc>
          <w:tcPr>
            <w:tcW w:w="7086" w:type="dxa"/>
          </w:tcPr>
          <w:p w14:paraId="53C5E89A" w14:textId="77777777" w:rsidR="005D095A" w:rsidRPr="002D3569" w:rsidRDefault="005D095A" w:rsidP="002D3569">
            <w:pPr>
              <w:jc w:val="both"/>
              <w:rPr>
                <w:rFonts w:ascii="Times New Roman" w:hAnsi="Times New Roman" w:cs="Times New Roman"/>
              </w:rPr>
            </w:pPr>
            <w:r w:rsidRPr="002D3569">
              <w:rPr>
                <w:rFonts w:ascii="Times New Roman" w:hAnsi="Times New Roman" w:cs="Times New Roman"/>
              </w:rPr>
              <w:t>122 – Administração Geral</w:t>
            </w:r>
          </w:p>
        </w:tc>
      </w:tr>
      <w:tr w:rsidR="005D095A" w:rsidRPr="002D3569" w14:paraId="7E36728D" w14:textId="77777777" w:rsidTr="005D095A">
        <w:tc>
          <w:tcPr>
            <w:tcW w:w="3029" w:type="dxa"/>
          </w:tcPr>
          <w:p w14:paraId="472DF066" w14:textId="77777777" w:rsidR="005D095A" w:rsidRPr="002D3569" w:rsidRDefault="005D095A" w:rsidP="002D3569">
            <w:pPr>
              <w:jc w:val="both"/>
              <w:rPr>
                <w:rFonts w:ascii="Times New Roman" w:hAnsi="Times New Roman" w:cs="Times New Roman"/>
                <w:b/>
              </w:rPr>
            </w:pPr>
            <w:r w:rsidRPr="002D3569">
              <w:rPr>
                <w:rFonts w:ascii="Times New Roman" w:hAnsi="Times New Roman" w:cs="Times New Roman"/>
                <w:b/>
              </w:rPr>
              <w:t>Programa:</w:t>
            </w:r>
          </w:p>
        </w:tc>
        <w:tc>
          <w:tcPr>
            <w:tcW w:w="7086" w:type="dxa"/>
          </w:tcPr>
          <w:p w14:paraId="486C4F99" w14:textId="77777777" w:rsidR="005D095A" w:rsidRPr="002D3569" w:rsidRDefault="005D095A" w:rsidP="002D3569">
            <w:pPr>
              <w:jc w:val="both"/>
              <w:rPr>
                <w:rFonts w:ascii="Times New Roman" w:hAnsi="Times New Roman" w:cs="Times New Roman"/>
              </w:rPr>
            </w:pPr>
            <w:r w:rsidRPr="002D3569">
              <w:rPr>
                <w:rFonts w:ascii="Times New Roman" w:hAnsi="Times New Roman" w:cs="Times New Roman"/>
              </w:rPr>
              <w:t>02 – Coordenação e Supervisão da Gestão Pública</w:t>
            </w:r>
          </w:p>
        </w:tc>
      </w:tr>
      <w:tr w:rsidR="005D095A" w:rsidRPr="002D3569" w14:paraId="2A757A18" w14:textId="77777777" w:rsidTr="005D095A">
        <w:tc>
          <w:tcPr>
            <w:tcW w:w="3029" w:type="dxa"/>
          </w:tcPr>
          <w:p w14:paraId="09D5807D" w14:textId="77777777" w:rsidR="005D095A" w:rsidRPr="002D3569" w:rsidRDefault="005D095A" w:rsidP="002D3569">
            <w:pPr>
              <w:jc w:val="both"/>
              <w:rPr>
                <w:rFonts w:ascii="Times New Roman" w:hAnsi="Times New Roman" w:cs="Times New Roman"/>
                <w:b/>
              </w:rPr>
            </w:pPr>
            <w:r w:rsidRPr="002D3569">
              <w:rPr>
                <w:rFonts w:ascii="Times New Roman" w:hAnsi="Times New Roman" w:cs="Times New Roman"/>
                <w:b/>
              </w:rPr>
              <w:t xml:space="preserve">Projeto: </w:t>
            </w:r>
          </w:p>
        </w:tc>
        <w:tc>
          <w:tcPr>
            <w:tcW w:w="7086" w:type="dxa"/>
          </w:tcPr>
          <w:p w14:paraId="6FDDC903" w14:textId="3C26BFB4" w:rsidR="005D095A" w:rsidRPr="002D3569" w:rsidRDefault="005D095A" w:rsidP="002D3569">
            <w:pPr>
              <w:jc w:val="both"/>
              <w:rPr>
                <w:rFonts w:ascii="Times New Roman" w:hAnsi="Times New Roman" w:cs="Times New Roman"/>
                <w:b/>
                <w:u w:val="single"/>
              </w:rPr>
            </w:pPr>
            <w:r w:rsidRPr="002D3569">
              <w:rPr>
                <w:rFonts w:ascii="Times New Roman" w:hAnsi="Times New Roman" w:cs="Times New Roman"/>
                <w:b/>
                <w:u w:val="single"/>
              </w:rPr>
              <w:t>1.021- PROGRAMA DE MODERNIZAÇÃO ADMINISTRATIVA – PNAFMIII</w:t>
            </w:r>
          </w:p>
        </w:tc>
      </w:tr>
    </w:tbl>
    <w:p w14:paraId="77D9A3E3" w14:textId="77777777" w:rsidR="00B42B6A" w:rsidRPr="002D3569" w:rsidRDefault="00B42B6A" w:rsidP="002D3569">
      <w:pPr>
        <w:spacing w:after="0" w:line="240" w:lineRule="auto"/>
        <w:rPr>
          <w:rFonts w:ascii="Times New Roman" w:hAnsi="Times New Roman" w:cs="Times New Roman"/>
        </w:rPr>
      </w:pPr>
    </w:p>
    <w:tbl>
      <w:tblPr>
        <w:tblStyle w:val="Tabelacomgrade"/>
        <w:tblW w:w="10101" w:type="dxa"/>
        <w:tblInd w:w="-495" w:type="dxa"/>
        <w:tblLayout w:type="fixed"/>
        <w:tblLook w:val="04A0" w:firstRow="1" w:lastRow="0" w:firstColumn="1" w:lastColumn="0" w:noHBand="0" w:noVBand="1"/>
      </w:tblPr>
      <w:tblGrid>
        <w:gridCol w:w="1151"/>
        <w:gridCol w:w="2643"/>
        <w:gridCol w:w="1345"/>
        <w:gridCol w:w="1985"/>
        <w:gridCol w:w="1134"/>
        <w:gridCol w:w="1843"/>
      </w:tblGrid>
      <w:tr w:rsidR="00F318CD" w:rsidRPr="002D3569" w14:paraId="612DD79C" w14:textId="77777777" w:rsidTr="006232C1">
        <w:tc>
          <w:tcPr>
            <w:tcW w:w="1151" w:type="dxa"/>
            <w:shd w:val="clear" w:color="auto" w:fill="D9D9D9" w:themeFill="background1" w:themeFillShade="D9"/>
          </w:tcPr>
          <w:p w14:paraId="73712C01" w14:textId="77777777" w:rsidR="00F318CD" w:rsidRPr="002D3569" w:rsidRDefault="00F318CD" w:rsidP="002D3569">
            <w:pPr>
              <w:jc w:val="center"/>
              <w:rPr>
                <w:rFonts w:ascii="Times New Roman" w:hAnsi="Times New Roman" w:cs="Times New Roman"/>
                <w:b/>
              </w:rPr>
            </w:pPr>
            <w:r w:rsidRPr="002D3569">
              <w:rPr>
                <w:rFonts w:ascii="Times New Roman" w:hAnsi="Times New Roman" w:cs="Times New Roman"/>
                <w:b/>
              </w:rPr>
              <w:t>Ação</w:t>
            </w:r>
          </w:p>
        </w:tc>
        <w:tc>
          <w:tcPr>
            <w:tcW w:w="2643" w:type="dxa"/>
            <w:shd w:val="clear" w:color="auto" w:fill="D9D9D9" w:themeFill="background1" w:themeFillShade="D9"/>
          </w:tcPr>
          <w:p w14:paraId="57B21BF9" w14:textId="77777777" w:rsidR="00F318CD" w:rsidRPr="002D3569" w:rsidRDefault="00F318CD" w:rsidP="002D3569">
            <w:pPr>
              <w:jc w:val="center"/>
              <w:rPr>
                <w:rFonts w:ascii="Times New Roman" w:hAnsi="Times New Roman" w:cs="Times New Roman"/>
                <w:b/>
              </w:rPr>
            </w:pPr>
            <w:r w:rsidRPr="002D3569">
              <w:rPr>
                <w:rFonts w:ascii="Times New Roman" w:hAnsi="Times New Roman" w:cs="Times New Roman"/>
                <w:b/>
              </w:rPr>
              <w:t>Descrição da Ação</w:t>
            </w:r>
          </w:p>
        </w:tc>
        <w:tc>
          <w:tcPr>
            <w:tcW w:w="1345" w:type="dxa"/>
            <w:shd w:val="clear" w:color="auto" w:fill="D9D9D9" w:themeFill="background1" w:themeFillShade="D9"/>
          </w:tcPr>
          <w:p w14:paraId="66E7F1CD" w14:textId="77777777" w:rsidR="00F318CD" w:rsidRPr="002D3569" w:rsidRDefault="00F318CD" w:rsidP="002D3569">
            <w:pPr>
              <w:jc w:val="center"/>
              <w:rPr>
                <w:rFonts w:ascii="Times New Roman" w:hAnsi="Times New Roman" w:cs="Times New Roman"/>
                <w:b/>
              </w:rPr>
            </w:pPr>
            <w:r w:rsidRPr="002D3569">
              <w:rPr>
                <w:rFonts w:ascii="Times New Roman" w:hAnsi="Times New Roman" w:cs="Times New Roman"/>
                <w:b/>
              </w:rPr>
              <w:t>Executor</w:t>
            </w:r>
          </w:p>
        </w:tc>
        <w:tc>
          <w:tcPr>
            <w:tcW w:w="1985" w:type="dxa"/>
            <w:shd w:val="clear" w:color="auto" w:fill="D9D9D9" w:themeFill="background1" w:themeFillShade="D9"/>
          </w:tcPr>
          <w:p w14:paraId="6B343736" w14:textId="77777777" w:rsidR="006232C1" w:rsidRPr="002D3569" w:rsidRDefault="00F318CD" w:rsidP="002D3569">
            <w:pPr>
              <w:jc w:val="center"/>
              <w:rPr>
                <w:rFonts w:ascii="Times New Roman" w:hAnsi="Times New Roman" w:cs="Times New Roman"/>
                <w:b/>
              </w:rPr>
            </w:pPr>
            <w:r w:rsidRPr="002D3569">
              <w:rPr>
                <w:rFonts w:ascii="Times New Roman" w:hAnsi="Times New Roman" w:cs="Times New Roman"/>
                <w:b/>
              </w:rPr>
              <w:t>Produtos</w:t>
            </w:r>
            <w:r w:rsidR="000B0AB3" w:rsidRPr="002D3569">
              <w:rPr>
                <w:rFonts w:ascii="Times New Roman" w:hAnsi="Times New Roman" w:cs="Times New Roman"/>
                <w:b/>
              </w:rPr>
              <w:t>/</w:t>
            </w:r>
          </w:p>
          <w:p w14:paraId="4D37087B" w14:textId="77777777" w:rsidR="00F318CD" w:rsidRPr="002D3569" w:rsidRDefault="00F318CD" w:rsidP="002D3569">
            <w:pPr>
              <w:jc w:val="center"/>
              <w:rPr>
                <w:rFonts w:ascii="Times New Roman" w:hAnsi="Times New Roman" w:cs="Times New Roman"/>
                <w:b/>
              </w:rPr>
            </w:pPr>
            <w:r w:rsidRPr="002D3569">
              <w:rPr>
                <w:rFonts w:ascii="Times New Roman" w:hAnsi="Times New Roman" w:cs="Times New Roman"/>
                <w:b/>
              </w:rPr>
              <w:t>Serviços</w:t>
            </w:r>
          </w:p>
        </w:tc>
        <w:tc>
          <w:tcPr>
            <w:tcW w:w="1134" w:type="dxa"/>
            <w:shd w:val="clear" w:color="auto" w:fill="D9D9D9" w:themeFill="background1" w:themeFillShade="D9"/>
          </w:tcPr>
          <w:p w14:paraId="534D25E2" w14:textId="77777777" w:rsidR="00F318CD" w:rsidRPr="002D3569" w:rsidRDefault="00F318CD" w:rsidP="002D3569">
            <w:pPr>
              <w:jc w:val="center"/>
              <w:rPr>
                <w:rFonts w:ascii="Times New Roman" w:hAnsi="Times New Roman" w:cs="Times New Roman"/>
                <w:b/>
              </w:rPr>
            </w:pPr>
            <w:r w:rsidRPr="002D3569">
              <w:rPr>
                <w:rFonts w:ascii="Times New Roman" w:hAnsi="Times New Roman" w:cs="Times New Roman"/>
                <w:b/>
              </w:rPr>
              <w:t>Fonte</w:t>
            </w:r>
          </w:p>
        </w:tc>
        <w:tc>
          <w:tcPr>
            <w:tcW w:w="1843" w:type="dxa"/>
            <w:shd w:val="clear" w:color="auto" w:fill="D9D9D9" w:themeFill="background1" w:themeFillShade="D9"/>
          </w:tcPr>
          <w:p w14:paraId="51B328B7" w14:textId="77777777" w:rsidR="00F318CD" w:rsidRPr="002D3569" w:rsidRDefault="00F318CD" w:rsidP="002D3569">
            <w:pPr>
              <w:jc w:val="center"/>
              <w:rPr>
                <w:rFonts w:ascii="Times New Roman" w:hAnsi="Times New Roman" w:cs="Times New Roman"/>
                <w:b/>
              </w:rPr>
            </w:pPr>
            <w:r w:rsidRPr="002D3569">
              <w:rPr>
                <w:rFonts w:ascii="Times New Roman" w:hAnsi="Times New Roman" w:cs="Times New Roman"/>
                <w:b/>
              </w:rPr>
              <w:t>Valor</w:t>
            </w:r>
          </w:p>
        </w:tc>
      </w:tr>
      <w:tr w:rsidR="00F318CD" w:rsidRPr="002D3569" w14:paraId="1BF52A9A" w14:textId="77777777" w:rsidTr="006232C1">
        <w:tc>
          <w:tcPr>
            <w:tcW w:w="1151" w:type="dxa"/>
          </w:tcPr>
          <w:p w14:paraId="36B5616D" w14:textId="77777777" w:rsidR="00F318CD" w:rsidRPr="002D3569" w:rsidRDefault="005D095A" w:rsidP="002D3569">
            <w:pPr>
              <w:jc w:val="center"/>
              <w:rPr>
                <w:rFonts w:ascii="Times New Roman" w:hAnsi="Times New Roman" w:cs="Times New Roman"/>
              </w:rPr>
            </w:pPr>
            <w:r w:rsidRPr="002D3569">
              <w:rPr>
                <w:rFonts w:ascii="Times New Roman" w:hAnsi="Times New Roman" w:cs="Times New Roman"/>
              </w:rPr>
              <w:t>1.021</w:t>
            </w:r>
          </w:p>
        </w:tc>
        <w:tc>
          <w:tcPr>
            <w:tcW w:w="2643" w:type="dxa"/>
          </w:tcPr>
          <w:p w14:paraId="67675FB2" w14:textId="77777777" w:rsidR="007B5ACB" w:rsidRPr="002D3569" w:rsidRDefault="005D095A" w:rsidP="002D3569">
            <w:pPr>
              <w:jc w:val="both"/>
              <w:rPr>
                <w:rFonts w:ascii="Times New Roman" w:hAnsi="Times New Roman" w:cs="Times New Roman"/>
              </w:rPr>
            </w:pPr>
            <w:r w:rsidRPr="002D3569">
              <w:rPr>
                <w:rFonts w:ascii="Times New Roman" w:eastAsia="Times New Roman" w:hAnsi="Times New Roman" w:cs="Times New Roman"/>
                <w:color w:val="000000"/>
                <w:lang w:eastAsia="pt-BR"/>
              </w:rPr>
              <w:t>Programa de Modernização Administrativa - PNAFMIII</w:t>
            </w:r>
          </w:p>
        </w:tc>
        <w:tc>
          <w:tcPr>
            <w:tcW w:w="1345" w:type="dxa"/>
          </w:tcPr>
          <w:p w14:paraId="03CF2C59" w14:textId="77777777" w:rsidR="00F318CD" w:rsidRPr="002D3569" w:rsidRDefault="00F318CD" w:rsidP="002D3569">
            <w:pPr>
              <w:jc w:val="center"/>
              <w:rPr>
                <w:rFonts w:ascii="Times New Roman" w:hAnsi="Times New Roman" w:cs="Times New Roman"/>
              </w:rPr>
            </w:pPr>
            <w:r w:rsidRPr="002D3569">
              <w:rPr>
                <w:rFonts w:ascii="Times New Roman" w:hAnsi="Times New Roman" w:cs="Times New Roman"/>
              </w:rPr>
              <w:t>Município</w:t>
            </w:r>
          </w:p>
        </w:tc>
        <w:tc>
          <w:tcPr>
            <w:tcW w:w="1985" w:type="dxa"/>
          </w:tcPr>
          <w:p w14:paraId="3DE50F66" w14:textId="77777777" w:rsidR="00F318CD" w:rsidRPr="002D3569" w:rsidRDefault="000242BE" w:rsidP="002D3569">
            <w:pPr>
              <w:jc w:val="center"/>
              <w:rPr>
                <w:rFonts w:ascii="Times New Roman" w:hAnsi="Times New Roman" w:cs="Times New Roman"/>
              </w:rPr>
            </w:pPr>
            <w:r w:rsidRPr="002D3569">
              <w:rPr>
                <w:rFonts w:ascii="Times New Roman" w:hAnsi="Times New Roman" w:cs="Times New Roman"/>
              </w:rPr>
              <w:t>Serviços</w:t>
            </w:r>
          </w:p>
        </w:tc>
        <w:tc>
          <w:tcPr>
            <w:tcW w:w="1134" w:type="dxa"/>
          </w:tcPr>
          <w:p w14:paraId="178C9752" w14:textId="77777777" w:rsidR="00F318CD" w:rsidRPr="002D3569" w:rsidRDefault="000242BE" w:rsidP="002D3569">
            <w:pPr>
              <w:jc w:val="center"/>
              <w:rPr>
                <w:rFonts w:ascii="Times New Roman" w:hAnsi="Times New Roman" w:cs="Times New Roman"/>
              </w:rPr>
            </w:pPr>
            <w:r w:rsidRPr="002D3569">
              <w:rPr>
                <w:rFonts w:ascii="Times New Roman" w:hAnsi="Times New Roman" w:cs="Times New Roman"/>
              </w:rPr>
              <w:t>626</w:t>
            </w:r>
          </w:p>
        </w:tc>
        <w:tc>
          <w:tcPr>
            <w:tcW w:w="1843" w:type="dxa"/>
          </w:tcPr>
          <w:p w14:paraId="0795E169" w14:textId="77777777" w:rsidR="00F318CD" w:rsidRPr="002D3569" w:rsidRDefault="000242BE" w:rsidP="002D3569">
            <w:pPr>
              <w:jc w:val="right"/>
              <w:rPr>
                <w:rFonts w:ascii="Times New Roman" w:hAnsi="Times New Roman" w:cs="Times New Roman"/>
              </w:rPr>
            </w:pPr>
            <w:r w:rsidRPr="002D3569">
              <w:rPr>
                <w:rFonts w:ascii="Times New Roman" w:hAnsi="Times New Roman" w:cs="Times New Roman"/>
              </w:rPr>
              <w:t>2.500.000,00</w:t>
            </w:r>
          </w:p>
        </w:tc>
      </w:tr>
      <w:tr w:rsidR="00544B4E" w:rsidRPr="002D3569" w14:paraId="29AAAA87" w14:textId="77777777" w:rsidTr="006232C1">
        <w:tc>
          <w:tcPr>
            <w:tcW w:w="1151" w:type="dxa"/>
            <w:shd w:val="clear" w:color="auto" w:fill="D9D9D9" w:themeFill="background1" w:themeFillShade="D9"/>
          </w:tcPr>
          <w:p w14:paraId="277004ED" w14:textId="77777777" w:rsidR="00544B4E" w:rsidRPr="002D3569" w:rsidRDefault="00544B4E" w:rsidP="002D3569">
            <w:pPr>
              <w:rPr>
                <w:rFonts w:ascii="Times New Roman" w:hAnsi="Times New Roman" w:cs="Times New Roman"/>
                <w:b/>
              </w:rPr>
            </w:pPr>
          </w:p>
        </w:tc>
        <w:tc>
          <w:tcPr>
            <w:tcW w:w="2643" w:type="dxa"/>
            <w:shd w:val="clear" w:color="auto" w:fill="D9D9D9" w:themeFill="background1" w:themeFillShade="D9"/>
          </w:tcPr>
          <w:p w14:paraId="0F79CDAB" w14:textId="77777777" w:rsidR="00544B4E" w:rsidRPr="002D3569" w:rsidRDefault="00544B4E" w:rsidP="002D3569">
            <w:pPr>
              <w:rPr>
                <w:rFonts w:ascii="Times New Roman" w:hAnsi="Times New Roman" w:cs="Times New Roman"/>
                <w:b/>
              </w:rPr>
            </w:pPr>
          </w:p>
        </w:tc>
        <w:tc>
          <w:tcPr>
            <w:tcW w:w="1345" w:type="dxa"/>
            <w:shd w:val="clear" w:color="auto" w:fill="D9D9D9" w:themeFill="background1" w:themeFillShade="D9"/>
          </w:tcPr>
          <w:p w14:paraId="4ED3DD3B" w14:textId="77777777" w:rsidR="00544B4E" w:rsidRPr="002D3569" w:rsidRDefault="00544B4E" w:rsidP="002D3569">
            <w:pPr>
              <w:rPr>
                <w:rFonts w:ascii="Times New Roman" w:hAnsi="Times New Roman" w:cs="Times New Roman"/>
                <w:b/>
              </w:rPr>
            </w:pPr>
          </w:p>
        </w:tc>
        <w:tc>
          <w:tcPr>
            <w:tcW w:w="1985" w:type="dxa"/>
            <w:shd w:val="clear" w:color="auto" w:fill="D9D9D9" w:themeFill="background1" w:themeFillShade="D9"/>
          </w:tcPr>
          <w:p w14:paraId="30DAFE8B" w14:textId="77777777" w:rsidR="00544B4E" w:rsidRPr="002D3569" w:rsidRDefault="00544B4E" w:rsidP="002D3569">
            <w:pPr>
              <w:rPr>
                <w:rFonts w:ascii="Times New Roman" w:hAnsi="Times New Roman" w:cs="Times New Roman"/>
                <w:b/>
              </w:rPr>
            </w:pPr>
          </w:p>
        </w:tc>
        <w:tc>
          <w:tcPr>
            <w:tcW w:w="1134" w:type="dxa"/>
            <w:shd w:val="clear" w:color="auto" w:fill="D9D9D9" w:themeFill="background1" w:themeFillShade="D9"/>
          </w:tcPr>
          <w:p w14:paraId="5C63F9BB" w14:textId="77777777" w:rsidR="00544B4E" w:rsidRPr="002D3569" w:rsidRDefault="00544B4E" w:rsidP="002D3569">
            <w:pPr>
              <w:rPr>
                <w:rFonts w:ascii="Times New Roman" w:hAnsi="Times New Roman" w:cs="Times New Roman"/>
                <w:b/>
              </w:rPr>
            </w:pPr>
            <w:r w:rsidRPr="002D3569">
              <w:rPr>
                <w:rFonts w:ascii="Times New Roman" w:hAnsi="Times New Roman" w:cs="Times New Roman"/>
                <w:b/>
              </w:rPr>
              <w:t>SOMA</w:t>
            </w:r>
          </w:p>
        </w:tc>
        <w:tc>
          <w:tcPr>
            <w:tcW w:w="1843" w:type="dxa"/>
            <w:shd w:val="clear" w:color="auto" w:fill="D9D9D9" w:themeFill="background1" w:themeFillShade="D9"/>
          </w:tcPr>
          <w:p w14:paraId="02704F9B" w14:textId="77777777" w:rsidR="00544B4E" w:rsidRPr="002D3569" w:rsidRDefault="000242BE" w:rsidP="002D3569">
            <w:pPr>
              <w:jc w:val="right"/>
              <w:rPr>
                <w:rFonts w:ascii="Times New Roman" w:hAnsi="Times New Roman" w:cs="Times New Roman"/>
                <w:b/>
              </w:rPr>
            </w:pPr>
            <w:r w:rsidRPr="002D3569">
              <w:rPr>
                <w:rFonts w:ascii="Times New Roman" w:hAnsi="Times New Roman" w:cs="Times New Roman"/>
                <w:b/>
              </w:rPr>
              <w:t>2.500.000,00</w:t>
            </w:r>
          </w:p>
        </w:tc>
      </w:tr>
    </w:tbl>
    <w:p w14:paraId="135CBFE2" w14:textId="77777777" w:rsidR="000B0AB3" w:rsidRPr="002D3569" w:rsidRDefault="000B0AB3" w:rsidP="002D3569">
      <w:pPr>
        <w:spacing w:after="0" w:line="240" w:lineRule="auto"/>
        <w:rPr>
          <w:rFonts w:ascii="Times New Roman" w:hAnsi="Times New Roman" w:cs="Times New Roman"/>
        </w:rPr>
      </w:pPr>
    </w:p>
    <w:p w14:paraId="683A0C7A" w14:textId="77777777" w:rsidR="00EA4C54" w:rsidRPr="002D3569" w:rsidRDefault="00241D82" w:rsidP="002D3569">
      <w:pPr>
        <w:spacing w:after="0" w:line="240" w:lineRule="auto"/>
        <w:ind w:firstLine="708"/>
        <w:jc w:val="both"/>
        <w:rPr>
          <w:rFonts w:ascii="Times New Roman" w:hAnsi="Times New Roman" w:cs="Times New Roman"/>
        </w:rPr>
      </w:pPr>
      <w:r w:rsidRPr="002D3569">
        <w:rPr>
          <w:rFonts w:ascii="Times New Roman" w:hAnsi="Times New Roman" w:cs="Times New Roman"/>
        </w:rPr>
        <w:t xml:space="preserve">                    </w:t>
      </w:r>
      <w:r w:rsidRPr="002D3569">
        <w:rPr>
          <w:rFonts w:ascii="Times New Roman" w:hAnsi="Times New Roman" w:cs="Times New Roman"/>
        </w:rPr>
        <w:tab/>
      </w:r>
      <w:r w:rsidRPr="002D3569">
        <w:rPr>
          <w:rFonts w:ascii="Times New Roman" w:hAnsi="Times New Roman" w:cs="Times New Roman"/>
        </w:rPr>
        <w:tab/>
      </w:r>
      <w:r w:rsidR="000B0AB3" w:rsidRPr="002D3569">
        <w:rPr>
          <w:rFonts w:ascii="Times New Roman" w:hAnsi="Times New Roman" w:cs="Times New Roman"/>
          <w:b/>
          <w:u w:val="single"/>
        </w:rPr>
        <w:t>Art. 5º</w:t>
      </w:r>
      <w:r w:rsidR="000B0AB3" w:rsidRPr="002D3569">
        <w:rPr>
          <w:rFonts w:ascii="Times New Roman" w:hAnsi="Times New Roman" w:cs="Times New Roman"/>
        </w:rPr>
        <w:t>. Esta Lei entrará em vigor na data de sua aprovação, revogando-se as disposições em contrário.</w:t>
      </w:r>
    </w:p>
    <w:p w14:paraId="15FD9A2F" w14:textId="77777777" w:rsidR="00EA4C54" w:rsidRPr="002D3569" w:rsidRDefault="00EA4C54" w:rsidP="002D3569">
      <w:pPr>
        <w:spacing w:after="0" w:line="240" w:lineRule="auto"/>
        <w:ind w:left="2832"/>
        <w:rPr>
          <w:rFonts w:ascii="Times New Roman" w:hAnsi="Times New Roman" w:cs="Times New Roman"/>
        </w:rPr>
      </w:pPr>
    </w:p>
    <w:p w14:paraId="3D10CC33" w14:textId="4C02817D" w:rsidR="000B0AB3" w:rsidRPr="002D3569" w:rsidRDefault="00EA4C54" w:rsidP="002D3569">
      <w:pPr>
        <w:spacing w:after="0" w:line="240" w:lineRule="auto"/>
        <w:ind w:left="2832"/>
        <w:jc w:val="right"/>
        <w:rPr>
          <w:rFonts w:ascii="Times New Roman" w:hAnsi="Times New Roman" w:cs="Times New Roman"/>
          <w:b/>
          <w:bCs/>
        </w:rPr>
      </w:pPr>
      <w:r w:rsidRPr="002D3569">
        <w:rPr>
          <w:rFonts w:ascii="Times New Roman" w:hAnsi="Times New Roman" w:cs="Times New Roman"/>
          <w:b/>
          <w:bCs/>
        </w:rPr>
        <w:t>Gabi</w:t>
      </w:r>
      <w:r w:rsidR="00020DEB" w:rsidRPr="002D3569">
        <w:rPr>
          <w:rFonts w:ascii="Times New Roman" w:hAnsi="Times New Roman" w:cs="Times New Roman"/>
          <w:b/>
          <w:bCs/>
        </w:rPr>
        <w:t>nete do Prefeito,</w:t>
      </w:r>
      <w:r w:rsidR="002D3569" w:rsidRPr="002D3569">
        <w:rPr>
          <w:rFonts w:ascii="Times New Roman" w:hAnsi="Times New Roman" w:cs="Times New Roman"/>
          <w:b/>
          <w:bCs/>
        </w:rPr>
        <w:t xml:space="preserve"> 29</w:t>
      </w:r>
      <w:r w:rsidR="00020DEB" w:rsidRPr="002D3569">
        <w:rPr>
          <w:rFonts w:ascii="Times New Roman" w:hAnsi="Times New Roman" w:cs="Times New Roman"/>
          <w:b/>
          <w:bCs/>
        </w:rPr>
        <w:t xml:space="preserve"> abril</w:t>
      </w:r>
      <w:r w:rsidR="009A422A" w:rsidRPr="002D3569">
        <w:rPr>
          <w:rFonts w:ascii="Times New Roman" w:hAnsi="Times New Roman" w:cs="Times New Roman"/>
          <w:b/>
          <w:bCs/>
        </w:rPr>
        <w:t xml:space="preserve"> de 2021</w:t>
      </w:r>
      <w:r w:rsidR="000B0AB3" w:rsidRPr="002D3569">
        <w:rPr>
          <w:rFonts w:ascii="Times New Roman" w:hAnsi="Times New Roman" w:cs="Times New Roman"/>
          <w:b/>
          <w:bCs/>
        </w:rPr>
        <w:t>.</w:t>
      </w:r>
    </w:p>
    <w:p w14:paraId="4876932C" w14:textId="5957A055" w:rsidR="009A422A" w:rsidRDefault="009A422A" w:rsidP="002D3569">
      <w:pPr>
        <w:spacing w:after="0" w:line="240" w:lineRule="auto"/>
        <w:ind w:left="2832"/>
        <w:rPr>
          <w:rFonts w:ascii="Times New Roman" w:hAnsi="Times New Roman" w:cs="Times New Roman"/>
        </w:rPr>
      </w:pPr>
    </w:p>
    <w:p w14:paraId="11AECDF3" w14:textId="7A1F9A6C" w:rsidR="002D3569" w:rsidRDefault="002D3569" w:rsidP="002D3569">
      <w:pPr>
        <w:spacing w:after="0" w:line="240" w:lineRule="auto"/>
        <w:ind w:left="2832"/>
        <w:rPr>
          <w:rFonts w:ascii="Times New Roman" w:hAnsi="Times New Roman" w:cs="Times New Roman"/>
        </w:rPr>
      </w:pPr>
    </w:p>
    <w:p w14:paraId="29741573" w14:textId="77777777" w:rsidR="002D3569" w:rsidRPr="002D3569" w:rsidRDefault="002D3569" w:rsidP="002D3569">
      <w:pPr>
        <w:spacing w:after="0" w:line="240" w:lineRule="auto"/>
        <w:ind w:left="2832"/>
        <w:rPr>
          <w:rFonts w:ascii="Times New Roman" w:hAnsi="Times New Roman" w:cs="Times New Roman"/>
        </w:rPr>
      </w:pPr>
    </w:p>
    <w:p w14:paraId="07F8E63D" w14:textId="77777777" w:rsidR="000B0AB3" w:rsidRPr="002D3569" w:rsidRDefault="000B0AB3" w:rsidP="002D3569">
      <w:pPr>
        <w:spacing w:after="0" w:line="240" w:lineRule="auto"/>
        <w:rPr>
          <w:rFonts w:ascii="Times New Roman" w:hAnsi="Times New Roman" w:cs="Times New Roman"/>
          <w:b/>
        </w:rPr>
      </w:pPr>
    </w:p>
    <w:p w14:paraId="72A5712C" w14:textId="77777777" w:rsidR="009A422A" w:rsidRPr="002D3569" w:rsidRDefault="009A422A" w:rsidP="002D3569">
      <w:pPr>
        <w:pStyle w:val="PargrafodaLista"/>
        <w:spacing w:after="0" w:line="240" w:lineRule="auto"/>
        <w:ind w:left="0"/>
        <w:jc w:val="center"/>
        <w:rPr>
          <w:rFonts w:ascii="Times New Roman" w:hAnsi="Times New Roman" w:cs="Times New Roman"/>
          <w:b/>
        </w:rPr>
      </w:pPr>
      <w:r w:rsidRPr="002D3569">
        <w:rPr>
          <w:rFonts w:ascii="Times New Roman" w:hAnsi="Times New Roman" w:cs="Times New Roman"/>
          <w:b/>
        </w:rPr>
        <w:t xml:space="preserve">Amin José </w:t>
      </w:r>
      <w:proofErr w:type="spellStart"/>
      <w:r w:rsidRPr="002D3569">
        <w:rPr>
          <w:rFonts w:ascii="Times New Roman" w:hAnsi="Times New Roman" w:cs="Times New Roman"/>
          <w:b/>
        </w:rPr>
        <w:t>Hannouche</w:t>
      </w:r>
      <w:proofErr w:type="spellEnd"/>
    </w:p>
    <w:p w14:paraId="4FF39BF8" w14:textId="77777777" w:rsidR="000B0AB3" w:rsidRPr="002D3569" w:rsidRDefault="000B0AB3" w:rsidP="002D3569">
      <w:pPr>
        <w:pStyle w:val="PargrafodaLista"/>
        <w:spacing w:after="0" w:line="240" w:lineRule="auto"/>
        <w:ind w:left="0"/>
        <w:jc w:val="center"/>
        <w:rPr>
          <w:rFonts w:ascii="Times New Roman" w:hAnsi="Times New Roman" w:cs="Times New Roman"/>
        </w:rPr>
      </w:pPr>
      <w:r w:rsidRPr="002D3569">
        <w:rPr>
          <w:rFonts w:ascii="Times New Roman" w:hAnsi="Times New Roman" w:cs="Times New Roman"/>
        </w:rPr>
        <w:t>Prefeito</w:t>
      </w:r>
    </w:p>
    <w:p w14:paraId="4FB36404" w14:textId="6567AC20" w:rsidR="009A422A" w:rsidRDefault="009A422A" w:rsidP="002D3569">
      <w:pPr>
        <w:pStyle w:val="PargrafodaLista"/>
        <w:spacing w:after="0" w:line="240" w:lineRule="auto"/>
        <w:ind w:left="0"/>
        <w:jc w:val="center"/>
        <w:rPr>
          <w:rFonts w:ascii="Times New Roman" w:hAnsi="Times New Roman" w:cs="Times New Roman"/>
          <w:b/>
        </w:rPr>
      </w:pPr>
    </w:p>
    <w:p w14:paraId="55432F2D" w14:textId="0D75AC3D" w:rsidR="002D3569" w:rsidRDefault="002D3569" w:rsidP="002D3569">
      <w:pPr>
        <w:pStyle w:val="PargrafodaLista"/>
        <w:spacing w:after="0" w:line="240" w:lineRule="auto"/>
        <w:ind w:left="0"/>
        <w:jc w:val="center"/>
        <w:rPr>
          <w:rFonts w:ascii="Times New Roman" w:hAnsi="Times New Roman" w:cs="Times New Roman"/>
          <w:b/>
        </w:rPr>
      </w:pPr>
    </w:p>
    <w:p w14:paraId="765D604C" w14:textId="77777777" w:rsidR="002D3569" w:rsidRPr="002D3569" w:rsidRDefault="002D3569" w:rsidP="002D3569">
      <w:pPr>
        <w:pStyle w:val="PargrafodaLista"/>
        <w:spacing w:after="0" w:line="240" w:lineRule="auto"/>
        <w:ind w:left="0"/>
        <w:jc w:val="center"/>
        <w:rPr>
          <w:rFonts w:ascii="Times New Roman" w:hAnsi="Times New Roman" w:cs="Times New Roman"/>
          <w:b/>
        </w:rPr>
      </w:pPr>
    </w:p>
    <w:p w14:paraId="3010CF03" w14:textId="77777777" w:rsidR="009A422A" w:rsidRPr="002D3569" w:rsidRDefault="009A422A" w:rsidP="002D3569">
      <w:pPr>
        <w:pStyle w:val="PargrafodaLista"/>
        <w:spacing w:after="0" w:line="240" w:lineRule="auto"/>
        <w:ind w:left="0"/>
        <w:jc w:val="center"/>
        <w:rPr>
          <w:rFonts w:ascii="Times New Roman" w:hAnsi="Times New Roman" w:cs="Times New Roman"/>
          <w:b/>
        </w:rPr>
      </w:pPr>
    </w:p>
    <w:p w14:paraId="0FE26C9A" w14:textId="77777777" w:rsidR="009A422A" w:rsidRPr="002D3569" w:rsidRDefault="009A422A" w:rsidP="002D3569">
      <w:pPr>
        <w:pStyle w:val="PargrafodaLista"/>
        <w:spacing w:after="0" w:line="240" w:lineRule="auto"/>
        <w:ind w:left="0"/>
        <w:jc w:val="center"/>
        <w:rPr>
          <w:rFonts w:ascii="Times New Roman" w:hAnsi="Times New Roman" w:cs="Times New Roman"/>
          <w:b/>
        </w:rPr>
      </w:pPr>
      <w:r w:rsidRPr="002D3569">
        <w:rPr>
          <w:rFonts w:ascii="Times New Roman" w:hAnsi="Times New Roman" w:cs="Times New Roman"/>
          <w:b/>
        </w:rPr>
        <w:t>Claudio Trombini Bernardo</w:t>
      </w:r>
    </w:p>
    <w:p w14:paraId="7C6D007F" w14:textId="77777777" w:rsidR="009A422A" w:rsidRPr="002D3569" w:rsidRDefault="009A422A" w:rsidP="002D3569">
      <w:pPr>
        <w:pStyle w:val="PargrafodaLista"/>
        <w:spacing w:after="0" w:line="240" w:lineRule="auto"/>
        <w:ind w:left="0"/>
        <w:jc w:val="center"/>
        <w:rPr>
          <w:rFonts w:ascii="Times New Roman" w:hAnsi="Times New Roman" w:cs="Times New Roman"/>
        </w:rPr>
      </w:pPr>
      <w:r w:rsidRPr="002D3569">
        <w:rPr>
          <w:rFonts w:ascii="Times New Roman" w:hAnsi="Times New Roman" w:cs="Times New Roman"/>
        </w:rPr>
        <w:t>Procurador Geral do Município</w:t>
      </w:r>
    </w:p>
    <w:p w14:paraId="7CB8FCF2" w14:textId="77777777" w:rsidR="009A422A" w:rsidRPr="002D3569" w:rsidRDefault="009A422A" w:rsidP="002D3569">
      <w:pPr>
        <w:pStyle w:val="PargrafodaLista"/>
        <w:spacing w:after="0" w:line="240" w:lineRule="auto"/>
        <w:rPr>
          <w:rFonts w:ascii="Times New Roman" w:hAnsi="Times New Roman" w:cs="Times New Roman"/>
        </w:rPr>
      </w:pPr>
    </w:p>
    <w:p w14:paraId="5FCCD702" w14:textId="77777777" w:rsidR="009A422A" w:rsidRPr="002D3569" w:rsidRDefault="009A422A" w:rsidP="002D3569">
      <w:pPr>
        <w:pStyle w:val="PargrafodaLista"/>
        <w:spacing w:after="0" w:line="240" w:lineRule="auto"/>
        <w:rPr>
          <w:rFonts w:ascii="Times New Roman" w:hAnsi="Times New Roman" w:cs="Times New Roman"/>
          <w:b/>
        </w:rPr>
      </w:pPr>
    </w:p>
    <w:p w14:paraId="506154BF" w14:textId="4A890E0C" w:rsidR="007B5ACB" w:rsidRDefault="007B5ACB" w:rsidP="002D3569">
      <w:pPr>
        <w:pStyle w:val="PargrafodaLista"/>
        <w:spacing w:after="0" w:line="240" w:lineRule="auto"/>
        <w:rPr>
          <w:rFonts w:ascii="Times New Roman" w:hAnsi="Times New Roman" w:cs="Times New Roman"/>
        </w:rPr>
      </w:pPr>
    </w:p>
    <w:p w14:paraId="06ECB4B6" w14:textId="77777777" w:rsidR="00A97804" w:rsidRPr="002D3569" w:rsidRDefault="00A97804" w:rsidP="002D3569">
      <w:pPr>
        <w:pStyle w:val="PargrafodaLista"/>
        <w:spacing w:after="0" w:line="240" w:lineRule="auto"/>
        <w:rPr>
          <w:rFonts w:ascii="Times New Roman" w:hAnsi="Times New Roman" w:cs="Times New Roman"/>
        </w:rPr>
      </w:pPr>
    </w:p>
    <w:p w14:paraId="40FD083E" w14:textId="77777777" w:rsidR="00020DEB" w:rsidRPr="002D3569" w:rsidRDefault="00020DEB" w:rsidP="002D3569">
      <w:pPr>
        <w:pStyle w:val="PargrafodaLista"/>
        <w:spacing w:after="0" w:line="240" w:lineRule="auto"/>
        <w:rPr>
          <w:rFonts w:ascii="Times New Roman" w:hAnsi="Times New Roman" w:cs="Times New Roman"/>
        </w:rPr>
      </w:pPr>
    </w:p>
    <w:p w14:paraId="41D904BB" w14:textId="740CFC30" w:rsidR="00DB2525" w:rsidRDefault="00DB2525" w:rsidP="002D3569">
      <w:pPr>
        <w:spacing w:after="0" w:line="240" w:lineRule="auto"/>
        <w:jc w:val="center"/>
        <w:rPr>
          <w:rFonts w:ascii="Times New Roman" w:hAnsi="Times New Roman" w:cs="Times New Roman"/>
          <w:b/>
        </w:rPr>
      </w:pPr>
      <w:r w:rsidRPr="002D3569">
        <w:rPr>
          <w:rFonts w:ascii="Times New Roman" w:hAnsi="Times New Roman" w:cs="Times New Roman"/>
          <w:b/>
        </w:rPr>
        <w:lastRenderedPageBreak/>
        <w:t>JUSTIFICATI</w:t>
      </w:r>
      <w:r w:rsidR="00F71801" w:rsidRPr="002D3569">
        <w:rPr>
          <w:rFonts w:ascii="Times New Roman" w:hAnsi="Times New Roman" w:cs="Times New Roman"/>
          <w:b/>
        </w:rPr>
        <w:t xml:space="preserve">VA AO PROJETO DE LEI Nº </w:t>
      </w:r>
      <w:r w:rsidR="002D3569">
        <w:rPr>
          <w:rFonts w:ascii="Times New Roman" w:hAnsi="Times New Roman" w:cs="Times New Roman"/>
          <w:b/>
        </w:rPr>
        <w:t>94/</w:t>
      </w:r>
      <w:r w:rsidR="00F71801" w:rsidRPr="002D3569">
        <w:rPr>
          <w:rFonts w:ascii="Times New Roman" w:hAnsi="Times New Roman" w:cs="Times New Roman"/>
          <w:b/>
        </w:rPr>
        <w:t>2021</w:t>
      </w:r>
    </w:p>
    <w:p w14:paraId="3133A4D7" w14:textId="77777777" w:rsidR="002D3569" w:rsidRPr="002D3569" w:rsidRDefault="002D3569" w:rsidP="002D3569">
      <w:pPr>
        <w:spacing w:after="0" w:line="240" w:lineRule="auto"/>
        <w:jc w:val="center"/>
        <w:rPr>
          <w:rFonts w:ascii="Times New Roman" w:hAnsi="Times New Roman" w:cs="Times New Roman"/>
          <w:b/>
        </w:rPr>
      </w:pPr>
    </w:p>
    <w:p w14:paraId="3D975413" w14:textId="77777777" w:rsidR="00DB2525" w:rsidRPr="002D3569" w:rsidRDefault="00785F61" w:rsidP="002D3569">
      <w:pPr>
        <w:spacing w:after="0" w:line="240" w:lineRule="auto"/>
        <w:ind w:left="1416"/>
        <w:jc w:val="both"/>
        <w:rPr>
          <w:rFonts w:ascii="Times New Roman" w:hAnsi="Times New Roman" w:cs="Times New Roman"/>
        </w:rPr>
      </w:pPr>
      <w:r w:rsidRPr="002D3569">
        <w:rPr>
          <w:rFonts w:ascii="Times New Roman" w:hAnsi="Times New Roman" w:cs="Times New Roman"/>
        </w:rPr>
        <w:t xml:space="preserve"> </w:t>
      </w:r>
      <w:r w:rsidR="00DB2525" w:rsidRPr="002D3569">
        <w:rPr>
          <w:rFonts w:ascii="Times New Roman" w:hAnsi="Times New Roman" w:cs="Times New Roman"/>
        </w:rPr>
        <w:t>Excelentíssimo Senhor Presidente da Câmara de Vereadores:</w:t>
      </w:r>
    </w:p>
    <w:p w14:paraId="71812415" w14:textId="77777777" w:rsidR="00F71801" w:rsidRPr="002D3569" w:rsidRDefault="00DB2525" w:rsidP="002D3569">
      <w:pPr>
        <w:pStyle w:val="PargrafodaLista"/>
        <w:spacing w:after="0" w:line="240" w:lineRule="auto"/>
        <w:jc w:val="both"/>
        <w:rPr>
          <w:rFonts w:ascii="Times New Roman" w:hAnsi="Times New Roman" w:cs="Times New Roman"/>
        </w:rPr>
      </w:pPr>
      <w:r w:rsidRPr="002D3569">
        <w:rPr>
          <w:rFonts w:ascii="Times New Roman" w:hAnsi="Times New Roman" w:cs="Times New Roman"/>
        </w:rPr>
        <w:t xml:space="preserve">                Encaminhamos para apreciação e aprovação dos nobres vereadores dessa Casa Legislativa, o Projeto de Lei referente à abertura de Crédito Adicional Especial no Orçamento Geral do Município.</w:t>
      </w:r>
    </w:p>
    <w:p w14:paraId="025228E7" w14:textId="77777777" w:rsidR="0087500C" w:rsidRPr="002D3569" w:rsidRDefault="0087500C" w:rsidP="002D3569">
      <w:pPr>
        <w:autoSpaceDE w:val="0"/>
        <w:autoSpaceDN w:val="0"/>
        <w:adjustRightInd w:val="0"/>
        <w:spacing w:after="0" w:line="240" w:lineRule="auto"/>
        <w:ind w:left="708" w:firstLine="708"/>
        <w:jc w:val="both"/>
        <w:rPr>
          <w:rFonts w:ascii="Times New Roman" w:hAnsi="Times New Roman" w:cs="Times New Roman"/>
        </w:rPr>
      </w:pPr>
      <w:r w:rsidRPr="002D3569">
        <w:rPr>
          <w:rFonts w:ascii="Times New Roman" w:hAnsi="Times New Roman" w:cs="Times New Roman"/>
        </w:rPr>
        <w:t xml:space="preserve">O Orçamento anual é produto de um processo de planejamento que incorpora as intenções e as prioridades da coletividade. Entretanto, no decorrer do exercício financeiro, há necessidade de efetuar ajustes orçamentários quer seja pela inclusão de novas despesas, quer seja para reforçar àquelas com saldos insuficientes na Lei do Orçamento. Assim, para garantir estes ajustes ao orçamento durante sua execução, a Lei 4.320 de 17 de março de 1964, em seu artigo 40, prevê o dispositivo legal denominado “crédito adicional”. </w:t>
      </w:r>
    </w:p>
    <w:p w14:paraId="24F7CF5B" w14:textId="77777777" w:rsidR="0087500C" w:rsidRPr="002D3569" w:rsidRDefault="0087500C" w:rsidP="002D3569">
      <w:pPr>
        <w:autoSpaceDE w:val="0"/>
        <w:autoSpaceDN w:val="0"/>
        <w:adjustRightInd w:val="0"/>
        <w:spacing w:after="0" w:line="240" w:lineRule="auto"/>
        <w:ind w:left="708"/>
        <w:jc w:val="both"/>
        <w:rPr>
          <w:rFonts w:ascii="Times New Roman" w:hAnsi="Times New Roman" w:cs="Times New Roman"/>
        </w:rPr>
      </w:pPr>
    </w:p>
    <w:p w14:paraId="51DA9AB2" w14:textId="77777777" w:rsidR="0087500C" w:rsidRPr="002D3569" w:rsidRDefault="0087500C" w:rsidP="002D3569">
      <w:pPr>
        <w:autoSpaceDE w:val="0"/>
        <w:autoSpaceDN w:val="0"/>
        <w:adjustRightInd w:val="0"/>
        <w:spacing w:after="0" w:line="240" w:lineRule="auto"/>
        <w:ind w:left="708" w:firstLine="708"/>
        <w:jc w:val="both"/>
        <w:rPr>
          <w:rFonts w:ascii="Times New Roman" w:hAnsi="Times New Roman" w:cs="Times New Roman"/>
        </w:rPr>
      </w:pPr>
      <w:r w:rsidRPr="002D3569">
        <w:rPr>
          <w:rFonts w:ascii="Times New Roman" w:hAnsi="Times New Roman" w:cs="Times New Roman"/>
        </w:rPr>
        <w:t>Créditos adicionais são autorizações de despesas não computadas ou insuficientemente dotadas na Lei de Orçamento, permitem, na realidade, o reforço e a abertura de novas dotações para ajustar o orçamento aos objetivos a serem atingidos pelo Governo.</w:t>
      </w:r>
    </w:p>
    <w:p w14:paraId="4A6D77D4" w14:textId="77777777" w:rsidR="0087500C" w:rsidRPr="002D3569" w:rsidRDefault="0087500C" w:rsidP="002D3569">
      <w:pPr>
        <w:autoSpaceDE w:val="0"/>
        <w:autoSpaceDN w:val="0"/>
        <w:adjustRightInd w:val="0"/>
        <w:spacing w:after="0" w:line="240" w:lineRule="auto"/>
        <w:ind w:left="708" w:firstLine="708"/>
        <w:jc w:val="both"/>
        <w:rPr>
          <w:rFonts w:ascii="Times New Roman" w:hAnsi="Times New Roman" w:cs="Times New Roman"/>
        </w:rPr>
      </w:pPr>
    </w:p>
    <w:p w14:paraId="649ADFB2" w14:textId="77777777" w:rsidR="0087500C" w:rsidRPr="002D3569" w:rsidRDefault="0087500C" w:rsidP="002D3569">
      <w:pPr>
        <w:pStyle w:val="PargrafodaLista"/>
        <w:spacing w:after="0" w:line="240" w:lineRule="auto"/>
        <w:ind w:firstLine="696"/>
        <w:jc w:val="both"/>
        <w:rPr>
          <w:rFonts w:ascii="Times New Roman" w:hAnsi="Times New Roman" w:cs="Times New Roman"/>
        </w:rPr>
      </w:pPr>
      <w:r w:rsidRPr="002D3569">
        <w:rPr>
          <w:rFonts w:ascii="Times New Roman" w:hAnsi="Times New Roman" w:cs="Times New Roman"/>
        </w:rPr>
        <w:t xml:space="preserve">Considerando a Constituição Federal trata do referido tema no capítulo denominado “Finanças Públicas”, onde, ao longo dos </w:t>
      </w:r>
      <w:proofErr w:type="spellStart"/>
      <w:r w:rsidRPr="002D3569">
        <w:rPr>
          <w:rFonts w:ascii="Times New Roman" w:hAnsi="Times New Roman" w:cs="Times New Roman"/>
        </w:rPr>
        <w:t>arts</w:t>
      </w:r>
      <w:proofErr w:type="spellEnd"/>
      <w:r w:rsidRPr="002D3569">
        <w:rPr>
          <w:rFonts w:ascii="Times New Roman" w:hAnsi="Times New Roman" w:cs="Times New Roman"/>
        </w:rPr>
        <w:t>. 165 e 167 e incisos, aborda os créditos adicionais.</w:t>
      </w:r>
    </w:p>
    <w:p w14:paraId="2484AE25" w14:textId="77777777" w:rsidR="000242BE" w:rsidRPr="002D3569" w:rsidRDefault="000242BE" w:rsidP="002D3569">
      <w:pPr>
        <w:pStyle w:val="PargrafodaLista"/>
        <w:spacing w:after="0" w:line="240" w:lineRule="auto"/>
        <w:ind w:firstLine="696"/>
        <w:jc w:val="both"/>
        <w:rPr>
          <w:rFonts w:ascii="Times New Roman" w:hAnsi="Times New Roman" w:cs="Times New Roman"/>
        </w:rPr>
      </w:pPr>
    </w:p>
    <w:p w14:paraId="11198C4C" w14:textId="77777777" w:rsidR="00F71801" w:rsidRPr="002D3569" w:rsidRDefault="0087500C" w:rsidP="002D3569">
      <w:pPr>
        <w:spacing w:after="0" w:line="240" w:lineRule="auto"/>
        <w:ind w:left="708" w:firstLine="708"/>
        <w:jc w:val="both"/>
        <w:rPr>
          <w:rFonts w:ascii="Times New Roman" w:eastAsia="Times New Roman" w:hAnsi="Times New Roman" w:cs="Times New Roman"/>
          <w:lang w:eastAsia="pt-BR"/>
        </w:rPr>
      </w:pPr>
      <w:r w:rsidRPr="002D3569">
        <w:rPr>
          <w:rFonts w:ascii="Times New Roman" w:hAnsi="Times New Roman" w:cs="Times New Roman"/>
        </w:rPr>
        <w:t xml:space="preserve">Considerando o previsto no </w:t>
      </w:r>
      <w:r w:rsidRPr="002D3569">
        <w:rPr>
          <w:rFonts w:ascii="Times New Roman" w:eastAsia="Times New Roman" w:hAnsi="Times New Roman" w:cs="Times New Roman"/>
          <w:bCs/>
          <w:lang w:eastAsia="pt-BR"/>
        </w:rPr>
        <w:t>Art. 43,</w:t>
      </w:r>
      <w:r w:rsidR="000242BE" w:rsidRPr="002D3569">
        <w:rPr>
          <w:rFonts w:ascii="Times New Roman" w:eastAsia="Times New Roman" w:hAnsi="Times New Roman" w:cs="Times New Roman"/>
          <w:lang w:eastAsia="pt-BR"/>
        </w:rPr>
        <w:t>IV</w:t>
      </w:r>
      <w:r w:rsidRPr="002D3569">
        <w:rPr>
          <w:rFonts w:ascii="Times New Roman" w:eastAsia="Times New Roman" w:hAnsi="Times New Roman" w:cs="Times New Roman"/>
          <w:lang w:eastAsia="pt-BR"/>
        </w:rPr>
        <w:t xml:space="preserve"> da Lei Federal 4.320</w:t>
      </w:r>
      <w:r w:rsidR="000242BE" w:rsidRPr="002D3569">
        <w:rPr>
          <w:rFonts w:ascii="Times New Roman" w:eastAsia="Times New Roman" w:hAnsi="Times New Roman" w:cs="Times New Roman"/>
          <w:lang w:eastAsia="pt-BR"/>
        </w:rPr>
        <w:t xml:space="preserve"> de 17 de março de 1964, onde o</w:t>
      </w:r>
      <w:r w:rsidR="000242BE" w:rsidRPr="002D3569">
        <w:rPr>
          <w:rFonts w:ascii="Times New Roman" w:hAnsi="Times New Roman" w:cs="Times New Roman"/>
          <w:color w:val="000000"/>
        </w:rPr>
        <w:t xml:space="preserve"> produto de operações de credito autorizadas, em forma que juridicamente possibilite ao poder executivo realiza-las</w:t>
      </w:r>
    </w:p>
    <w:p w14:paraId="1C2804B2" w14:textId="77777777" w:rsidR="002D1DF1" w:rsidRPr="002D3569" w:rsidRDefault="002D1DF1" w:rsidP="002D3569">
      <w:pPr>
        <w:spacing w:after="0" w:line="240" w:lineRule="auto"/>
        <w:jc w:val="both"/>
        <w:rPr>
          <w:rFonts w:ascii="Times New Roman" w:hAnsi="Times New Roman" w:cs="Times New Roman"/>
        </w:rPr>
      </w:pPr>
    </w:p>
    <w:p w14:paraId="4648E646" w14:textId="77777777" w:rsidR="002D1DF1" w:rsidRPr="002D3569" w:rsidRDefault="002D1DF1" w:rsidP="002D3569">
      <w:pPr>
        <w:pStyle w:val="PargrafodaLista"/>
        <w:spacing w:after="0" w:line="240" w:lineRule="auto"/>
        <w:ind w:firstLine="696"/>
        <w:jc w:val="both"/>
        <w:rPr>
          <w:rFonts w:ascii="Times New Roman" w:hAnsi="Times New Roman" w:cs="Times New Roman"/>
        </w:rPr>
      </w:pPr>
      <w:r w:rsidRPr="002D3569">
        <w:rPr>
          <w:rFonts w:ascii="Times New Roman" w:hAnsi="Times New Roman" w:cs="Times New Roman"/>
        </w:rPr>
        <w:t>Considerando o Layout SIM/AM 2021 do Tribunal de Contas do Estado do Paraná que dispões sobre as regras para o fechamento da prestação de contas mensal, determina as regras de apuração do superávit financeiro para inclusão na Lei Orçamentária.</w:t>
      </w:r>
    </w:p>
    <w:p w14:paraId="75B6DB73" w14:textId="77777777" w:rsidR="000242BE" w:rsidRPr="002D3569" w:rsidRDefault="000242BE" w:rsidP="002D3569">
      <w:pPr>
        <w:pStyle w:val="PargrafodaLista"/>
        <w:spacing w:after="0" w:line="240" w:lineRule="auto"/>
        <w:ind w:firstLine="696"/>
        <w:jc w:val="both"/>
        <w:rPr>
          <w:rFonts w:ascii="Times New Roman" w:hAnsi="Times New Roman" w:cs="Times New Roman"/>
        </w:rPr>
      </w:pPr>
    </w:p>
    <w:p w14:paraId="030DCAAF" w14:textId="77777777" w:rsidR="00785F61" w:rsidRPr="002D3569" w:rsidRDefault="000242BE" w:rsidP="002D3569">
      <w:pPr>
        <w:pStyle w:val="PargrafodaLista"/>
        <w:spacing w:after="0" w:line="240" w:lineRule="auto"/>
        <w:ind w:firstLine="696"/>
        <w:jc w:val="both"/>
        <w:rPr>
          <w:rFonts w:ascii="Times New Roman" w:hAnsi="Times New Roman" w:cs="Times New Roman"/>
        </w:rPr>
      </w:pPr>
      <w:r w:rsidRPr="002D3569">
        <w:rPr>
          <w:rFonts w:ascii="Times New Roman" w:hAnsi="Times New Roman" w:cs="Times New Roman"/>
        </w:rPr>
        <w:t xml:space="preserve">Considerando a Lei Municipal 02/2021 de 10 de fevereiro de 2021 </w:t>
      </w:r>
      <w:r w:rsidR="00F740D4" w:rsidRPr="002D3569">
        <w:rPr>
          <w:rFonts w:ascii="Times New Roman" w:hAnsi="Times New Roman" w:cs="Times New Roman"/>
        </w:rPr>
        <w:t>a</w:t>
      </w:r>
      <w:r w:rsidRPr="002D3569">
        <w:rPr>
          <w:rFonts w:ascii="Times New Roman" w:hAnsi="Times New Roman" w:cs="Times New Roman"/>
        </w:rPr>
        <w:t>utoriza o Poder Executivo a contratar financiamento junto à União, por intermédio da Caixa Econômica Federai, na qualidade de agente financeiro, a oferecer garantias e dá outras providências.</w:t>
      </w:r>
    </w:p>
    <w:p w14:paraId="43255173" w14:textId="77777777" w:rsidR="00F740D4" w:rsidRPr="002D3569" w:rsidRDefault="00F740D4" w:rsidP="002D3569">
      <w:pPr>
        <w:pStyle w:val="PargrafodaLista"/>
        <w:spacing w:after="0" w:line="240" w:lineRule="auto"/>
        <w:ind w:firstLine="696"/>
        <w:jc w:val="both"/>
        <w:rPr>
          <w:rFonts w:ascii="Times New Roman" w:eastAsia="Times New Roman" w:hAnsi="Times New Roman" w:cs="Times New Roman"/>
          <w:lang w:eastAsia="pt-BR"/>
        </w:rPr>
      </w:pPr>
    </w:p>
    <w:p w14:paraId="09B27343" w14:textId="77777777" w:rsidR="00F022C8" w:rsidRPr="002D3569" w:rsidRDefault="00785F61" w:rsidP="002D3569">
      <w:pPr>
        <w:pStyle w:val="PargrafodaLista"/>
        <w:spacing w:after="0" w:line="240" w:lineRule="auto"/>
        <w:jc w:val="both"/>
        <w:rPr>
          <w:rFonts w:ascii="Times New Roman" w:hAnsi="Times New Roman" w:cs="Times New Roman"/>
          <w:color w:val="162937"/>
        </w:rPr>
      </w:pPr>
      <w:r w:rsidRPr="002D3569">
        <w:rPr>
          <w:rFonts w:ascii="Times New Roman" w:hAnsi="Times New Roman" w:cs="Times New Roman"/>
        </w:rPr>
        <w:t xml:space="preserve"> </w:t>
      </w:r>
      <w:r w:rsidRPr="002D3569">
        <w:rPr>
          <w:rFonts w:ascii="Times New Roman" w:hAnsi="Times New Roman" w:cs="Times New Roman"/>
        </w:rPr>
        <w:tab/>
      </w:r>
      <w:r w:rsidR="00DB2525" w:rsidRPr="002D3569">
        <w:rPr>
          <w:rFonts w:ascii="Times New Roman" w:hAnsi="Times New Roman" w:cs="Times New Roman"/>
        </w:rPr>
        <w:t>O p</w:t>
      </w:r>
      <w:r w:rsidR="009B79F7" w:rsidRPr="002D3569">
        <w:rPr>
          <w:rFonts w:ascii="Times New Roman" w:hAnsi="Times New Roman" w:cs="Times New Roman"/>
        </w:rPr>
        <w:t>resente Projeto de Lei</w:t>
      </w:r>
      <w:r w:rsidRPr="002D3569">
        <w:rPr>
          <w:rFonts w:ascii="Times New Roman" w:hAnsi="Times New Roman" w:cs="Times New Roman"/>
        </w:rPr>
        <w:t xml:space="preserve"> abre</w:t>
      </w:r>
      <w:r w:rsidR="00DB2525" w:rsidRPr="002D3569">
        <w:rPr>
          <w:rFonts w:ascii="Times New Roman" w:hAnsi="Times New Roman" w:cs="Times New Roman"/>
        </w:rPr>
        <w:t xml:space="preserve"> a fonte de recurso</w:t>
      </w:r>
      <w:r w:rsidRPr="002D3569">
        <w:rPr>
          <w:rFonts w:ascii="Times New Roman" w:hAnsi="Times New Roman" w:cs="Times New Roman"/>
        </w:rPr>
        <w:t xml:space="preserve"> da ação </w:t>
      </w:r>
      <w:r w:rsidR="00664755" w:rsidRPr="002D3569">
        <w:rPr>
          <w:rFonts w:ascii="Times New Roman" w:hAnsi="Times New Roman" w:cs="Times New Roman"/>
          <w:b/>
          <w:u w:val="single"/>
        </w:rPr>
        <w:t xml:space="preserve">1.021 - PROGRAMA DE MODERNIZAÇÃO ADMINISTRATIVA – PNAFMIII </w:t>
      </w:r>
      <w:r w:rsidR="008F61D4" w:rsidRPr="002D3569">
        <w:rPr>
          <w:rFonts w:ascii="Times New Roman" w:hAnsi="Times New Roman" w:cs="Times New Roman"/>
          <w:b/>
          <w:u w:val="single"/>
        </w:rPr>
        <w:t>,</w:t>
      </w:r>
      <w:r w:rsidRPr="002D3569">
        <w:rPr>
          <w:rFonts w:ascii="Times New Roman" w:hAnsi="Times New Roman" w:cs="Times New Roman"/>
        </w:rPr>
        <w:t xml:space="preserve"> </w:t>
      </w:r>
      <w:r w:rsidR="00664755" w:rsidRPr="002D3569">
        <w:rPr>
          <w:rFonts w:ascii="Times New Roman" w:hAnsi="Times New Roman" w:cs="Times New Roman"/>
          <w:color w:val="162937"/>
        </w:rPr>
        <w:t>que tem como</w:t>
      </w:r>
      <w:r w:rsidRPr="002D3569">
        <w:rPr>
          <w:rFonts w:ascii="Times New Roman" w:hAnsi="Times New Roman" w:cs="Times New Roman"/>
          <w:color w:val="162937"/>
        </w:rPr>
        <w:t xml:space="preserve"> </w:t>
      </w:r>
      <w:r w:rsidR="00664755" w:rsidRPr="002D3569">
        <w:rPr>
          <w:rFonts w:ascii="Times New Roman" w:hAnsi="Times New Roman" w:cs="Times New Roman"/>
          <w:b/>
          <w:bCs/>
          <w:color w:val="202124"/>
          <w:shd w:val="clear" w:color="auto" w:fill="FFFFFF"/>
        </w:rPr>
        <w:t>objetivo</w:t>
      </w:r>
      <w:r w:rsidR="00664755" w:rsidRPr="002D3569">
        <w:rPr>
          <w:rFonts w:ascii="Times New Roman" w:hAnsi="Times New Roman" w:cs="Times New Roman"/>
          <w:color w:val="202124"/>
          <w:shd w:val="clear" w:color="auto" w:fill="FFFFFF"/>
        </w:rPr>
        <w:t> de contribuir para a modernização da gestão administrativa, fiscal, financeira e patrimonial do município</w:t>
      </w:r>
      <w:r w:rsidR="00020DEB" w:rsidRPr="002D3569">
        <w:rPr>
          <w:rFonts w:ascii="Times New Roman" w:hAnsi="Times New Roman" w:cs="Times New Roman"/>
          <w:color w:val="202124"/>
          <w:shd w:val="clear" w:color="auto" w:fill="FFFFFF"/>
        </w:rPr>
        <w:t xml:space="preserve"> de Cornélio Procópio através deste</w:t>
      </w:r>
      <w:r w:rsidR="00020DEB" w:rsidRPr="002D3569">
        <w:rPr>
          <w:rFonts w:ascii="Times New Roman" w:hAnsi="Times New Roman" w:cs="Times New Roman"/>
          <w:color w:val="333333"/>
          <w:shd w:val="clear" w:color="auto" w:fill="FFFFFF"/>
        </w:rPr>
        <w:t xml:space="preserve"> financiamento especificamente voltado para a criação de condições para que a administração municipal possa alcançar maior autonomia na utilização dos gastos públicos, por meio de receitas próprias e melhorar o desempenho na execução de suas funções sociais, especialmente no atendimento ao cidadão e ao contribuinte.</w:t>
      </w:r>
    </w:p>
    <w:p w14:paraId="1DFC8A96" w14:textId="77777777" w:rsidR="00664755" w:rsidRPr="002D3569" w:rsidRDefault="00664755" w:rsidP="002D3569">
      <w:pPr>
        <w:pStyle w:val="PargrafodaLista"/>
        <w:spacing w:after="0" w:line="240" w:lineRule="auto"/>
        <w:jc w:val="both"/>
        <w:rPr>
          <w:rFonts w:ascii="Times New Roman" w:hAnsi="Times New Roman" w:cs="Times New Roman"/>
          <w:b/>
          <w:u w:val="single"/>
        </w:rPr>
      </w:pPr>
    </w:p>
    <w:p w14:paraId="7C5D6DA3" w14:textId="77777777" w:rsidR="00664755" w:rsidRPr="002D3569" w:rsidRDefault="00664755" w:rsidP="002D3569">
      <w:pPr>
        <w:pStyle w:val="PargrafodaLista"/>
        <w:spacing w:after="0" w:line="240" w:lineRule="auto"/>
        <w:jc w:val="both"/>
        <w:rPr>
          <w:rFonts w:ascii="Times New Roman" w:hAnsi="Times New Roman" w:cs="Times New Roman"/>
        </w:rPr>
      </w:pPr>
      <w:r w:rsidRPr="002D3569">
        <w:rPr>
          <w:rFonts w:ascii="Times New Roman" w:hAnsi="Times New Roman" w:cs="Times New Roman"/>
        </w:rPr>
        <w:t>São os seguintes serviços que serão realizados com</w:t>
      </w:r>
      <w:r w:rsidR="00020DEB" w:rsidRPr="002D3569">
        <w:rPr>
          <w:rFonts w:ascii="Times New Roman" w:hAnsi="Times New Roman" w:cs="Times New Roman"/>
        </w:rPr>
        <w:t xml:space="preserve"> </w:t>
      </w:r>
      <w:r w:rsidRPr="002D3569">
        <w:rPr>
          <w:rFonts w:ascii="Times New Roman" w:hAnsi="Times New Roman" w:cs="Times New Roman"/>
        </w:rPr>
        <w:t>o recurso da Operação de Crédito:</w:t>
      </w:r>
    </w:p>
    <w:p w14:paraId="2743FB8E" w14:textId="77777777" w:rsidR="00020DEB" w:rsidRPr="002D3569" w:rsidRDefault="00020DEB" w:rsidP="002D3569">
      <w:pPr>
        <w:pStyle w:val="PargrafodaLista"/>
        <w:spacing w:after="0" w:line="240" w:lineRule="auto"/>
        <w:jc w:val="both"/>
        <w:rPr>
          <w:rFonts w:ascii="Times New Roman" w:hAnsi="Times New Roman" w:cs="Times New Roman"/>
        </w:rPr>
      </w:pPr>
    </w:p>
    <w:p w14:paraId="76163B71" w14:textId="77777777" w:rsidR="00664755" w:rsidRPr="002D3569" w:rsidRDefault="00664755" w:rsidP="002D3569">
      <w:pPr>
        <w:pStyle w:val="PargrafodaLista"/>
        <w:numPr>
          <w:ilvl w:val="0"/>
          <w:numId w:val="12"/>
        </w:numPr>
        <w:spacing w:after="0" w:line="240" w:lineRule="auto"/>
        <w:jc w:val="both"/>
        <w:rPr>
          <w:rFonts w:ascii="Times New Roman" w:hAnsi="Times New Roman" w:cs="Times New Roman"/>
        </w:rPr>
      </w:pPr>
      <w:r w:rsidRPr="002D3569">
        <w:rPr>
          <w:rFonts w:ascii="Times New Roman" w:hAnsi="Times New Roman" w:cs="Times New Roman"/>
        </w:rPr>
        <w:t>AEROFOTOGRAMETRIA - FORNECIMENTO DE IMAGENS OBLÍQUAS DE ALTA RESOLUÇÃO Levantamento com resolução GSD de no máximo 5 cm e no mínimo 12 megapixels por fotograma, com sobreposição para garantia da qualidade, contendo recobrimento de pelo menos 80% no "</w:t>
      </w:r>
      <w:proofErr w:type="spellStart"/>
      <w:r w:rsidRPr="002D3569">
        <w:rPr>
          <w:rFonts w:ascii="Times New Roman" w:hAnsi="Times New Roman" w:cs="Times New Roman"/>
        </w:rPr>
        <w:t>overlapping</w:t>
      </w:r>
      <w:proofErr w:type="spellEnd"/>
      <w:r w:rsidRPr="002D3569">
        <w:rPr>
          <w:rFonts w:ascii="Times New Roman" w:hAnsi="Times New Roman" w:cs="Times New Roman"/>
        </w:rPr>
        <w:t>" longitudinal e 70% no "</w:t>
      </w:r>
      <w:proofErr w:type="spellStart"/>
      <w:r w:rsidRPr="002D3569">
        <w:rPr>
          <w:rFonts w:ascii="Times New Roman" w:hAnsi="Times New Roman" w:cs="Times New Roman"/>
        </w:rPr>
        <w:t>overlapping</w:t>
      </w:r>
      <w:proofErr w:type="spellEnd"/>
      <w:r w:rsidRPr="002D3569">
        <w:rPr>
          <w:rFonts w:ascii="Times New Roman" w:hAnsi="Times New Roman" w:cs="Times New Roman"/>
        </w:rPr>
        <w:t xml:space="preserve">" lateral em todas as áreas urbanizadas do município, contendo sede e distritos. Devendo estar incluso as fotos aéreas em ângulo de visada que possa ser possível a observação de detalhes das vias urbanas, locais de acesso público, lotes privados, e construções situadas no município. Deverão ser realizadas ainda, fotos das fachadas dos imóveis, para registro do </w:t>
      </w:r>
      <w:r w:rsidRPr="002D3569">
        <w:rPr>
          <w:rFonts w:ascii="Times New Roman" w:hAnsi="Times New Roman" w:cs="Times New Roman"/>
        </w:rPr>
        <w:lastRenderedPageBreak/>
        <w:t>padrão construtivo de cada edificação, para a finalidade de avaliação imobiliária, e levantamentos para as áreas fiscal e tributária.</w:t>
      </w:r>
    </w:p>
    <w:p w14:paraId="4DF35B7B" w14:textId="77777777" w:rsidR="00664755" w:rsidRPr="002D3569" w:rsidRDefault="00664755" w:rsidP="002D3569">
      <w:pPr>
        <w:pStyle w:val="PargrafodaLista"/>
        <w:numPr>
          <w:ilvl w:val="0"/>
          <w:numId w:val="12"/>
        </w:numPr>
        <w:spacing w:after="0" w:line="240" w:lineRule="auto"/>
        <w:jc w:val="both"/>
        <w:rPr>
          <w:rFonts w:ascii="Times New Roman" w:hAnsi="Times New Roman" w:cs="Times New Roman"/>
        </w:rPr>
      </w:pPr>
      <w:r w:rsidRPr="002D3569">
        <w:rPr>
          <w:rFonts w:ascii="Times New Roman" w:hAnsi="Times New Roman" w:cs="Times New Roman"/>
        </w:rPr>
        <w:t>GEOPROCESSAMENTO Criação da malha geodésica municipal, com a implantação dos marcos geodésicos municipais. Geoprocessamento das imagens capturadas por meio dos levantamentos fotográficos terrestre, bem como de todas as cartografias do município.</w:t>
      </w:r>
    </w:p>
    <w:p w14:paraId="0C095A39" w14:textId="77777777" w:rsidR="00664755" w:rsidRPr="002D3569" w:rsidRDefault="00664755" w:rsidP="002D3569">
      <w:pPr>
        <w:pStyle w:val="PargrafodaLista"/>
        <w:numPr>
          <w:ilvl w:val="0"/>
          <w:numId w:val="12"/>
        </w:numPr>
        <w:spacing w:after="0" w:line="240" w:lineRule="auto"/>
        <w:jc w:val="both"/>
        <w:rPr>
          <w:rFonts w:ascii="Times New Roman" w:hAnsi="Times New Roman" w:cs="Times New Roman"/>
        </w:rPr>
      </w:pPr>
      <w:r w:rsidRPr="002D3569">
        <w:rPr>
          <w:rFonts w:ascii="Times New Roman" w:hAnsi="Times New Roman" w:cs="Times New Roman"/>
        </w:rPr>
        <w:t xml:space="preserve">CADASTRO TÉCNICO MULTIFINALITÁRIO - IMPLANTAÇÃO DO CADASTRO TERRITORIAL POR MEIO DE SERVIÇOS ESPECIALIZADOS O Cadastro Territorial </w:t>
      </w:r>
      <w:proofErr w:type="spellStart"/>
      <w:r w:rsidRPr="002D3569">
        <w:rPr>
          <w:rFonts w:ascii="Times New Roman" w:hAnsi="Times New Roman" w:cs="Times New Roman"/>
        </w:rPr>
        <w:t>Multifinalitário</w:t>
      </w:r>
      <w:proofErr w:type="spellEnd"/>
      <w:r w:rsidRPr="002D3569">
        <w:rPr>
          <w:rFonts w:ascii="Times New Roman" w:hAnsi="Times New Roman" w:cs="Times New Roman"/>
        </w:rPr>
        <w:t xml:space="preserve"> (CTM), a ser instituído no Município, deve realizar o levantamento territorial oficial e sistemático das parcelas territoriais, seus limites e a implantação da identificação numérica inequívoca de cada uma das parcelas, bem como o inventário de todas as cartografias existentes no município, e seu uso </w:t>
      </w:r>
      <w:proofErr w:type="spellStart"/>
      <w:r w:rsidRPr="002D3569">
        <w:rPr>
          <w:rFonts w:ascii="Times New Roman" w:hAnsi="Times New Roman" w:cs="Times New Roman"/>
        </w:rPr>
        <w:t>multifinalitário</w:t>
      </w:r>
      <w:proofErr w:type="spellEnd"/>
      <w:r w:rsidRPr="002D3569">
        <w:rPr>
          <w:rFonts w:ascii="Times New Roman" w:hAnsi="Times New Roman" w:cs="Times New Roman"/>
        </w:rPr>
        <w:t>.</w:t>
      </w:r>
    </w:p>
    <w:p w14:paraId="5DD6FCB2" w14:textId="77777777" w:rsidR="00664755" w:rsidRPr="002D3569" w:rsidRDefault="00664755" w:rsidP="002D3569">
      <w:pPr>
        <w:pStyle w:val="PargrafodaLista"/>
        <w:numPr>
          <w:ilvl w:val="0"/>
          <w:numId w:val="12"/>
        </w:numPr>
        <w:spacing w:after="0" w:line="240" w:lineRule="auto"/>
        <w:jc w:val="both"/>
        <w:rPr>
          <w:rFonts w:ascii="Times New Roman" w:hAnsi="Times New Roman" w:cs="Times New Roman"/>
        </w:rPr>
      </w:pPr>
      <w:r w:rsidRPr="002D3569">
        <w:rPr>
          <w:rFonts w:ascii="Times New Roman" w:hAnsi="Times New Roman" w:cs="Times New Roman"/>
        </w:rPr>
        <w:t>CADASTRAMENTEO E RECADASDRAMENTO IMOBILIÁRIO URBANO Realização do levantamento e desenho georreferenciado, geograficamente localizado de todas as unidades imobiliárias do município, por meio de sistema de computador, contendo precisão georreferenciada no sistema SIRGAS2000, para a medição das áreas edificadas e não edificadas do município. Integrando o levantamento das áreas com fotos de fachada, para atualização dos cadastros técnicos do município, considerando o aperfeiçoamento e modernização da gestão tributária municipal.</w:t>
      </w:r>
    </w:p>
    <w:p w14:paraId="1BA91727" w14:textId="77777777" w:rsidR="00664755" w:rsidRPr="002D3569" w:rsidRDefault="00664755" w:rsidP="002D3569">
      <w:pPr>
        <w:pStyle w:val="PargrafodaLista"/>
        <w:numPr>
          <w:ilvl w:val="0"/>
          <w:numId w:val="12"/>
        </w:numPr>
        <w:spacing w:after="0" w:line="240" w:lineRule="auto"/>
        <w:jc w:val="both"/>
        <w:rPr>
          <w:rFonts w:ascii="Times New Roman" w:hAnsi="Times New Roman" w:cs="Times New Roman"/>
        </w:rPr>
      </w:pPr>
      <w:r w:rsidRPr="002D3569">
        <w:rPr>
          <w:rFonts w:ascii="Times New Roman" w:hAnsi="Times New Roman" w:cs="Times New Roman"/>
        </w:rPr>
        <w:t xml:space="preserve">ATUALIZAÇÃO DOS CADASTROS URBANOS, RURAIS e MOBILIÁRIO Desenvolver análise e metodologia para o desenvolvimento do cadastramento e recadastramento das informações sobre os registros, boletins de informações cadastrais, e demais </w:t>
      </w:r>
      <w:proofErr w:type="gramStart"/>
      <w:r w:rsidRPr="002D3569">
        <w:rPr>
          <w:rFonts w:ascii="Times New Roman" w:hAnsi="Times New Roman" w:cs="Times New Roman"/>
        </w:rPr>
        <w:t>informações relativa</w:t>
      </w:r>
      <w:proofErr w:type="gramEnd"/>
      <w:r w:rsidRPr="002D3569">
        <w:rPr>
          <w:rFonts w:ascii="Times New Roman" w:hAnsi="Times New Roman" w:cs="Times New Roman"/>
        </w:rPr>
        <w:t xml:space="preserve"> aos cadastros imobiliários urbanos e rurais, bem como os cadastros mobiliários da área urbana e rural, por meio de estudo técnico em normas e padrões brasileiros.</w:t>
      </w:r>
    </w:p>
    <w:p w14:paraId="40E9E884" w14:textId="77777777" w:rsidR="00664755" w:rsidRPr="002D3569" w:rsidRDefault="00664755" w:rsidP="002D3569">
      <w:pPr>
        <w:pStyle w:val="PargrafodaLista"/>
        <w:numPr>
          <w:ilvl w:val="0"/>
          <w:numId w:val="12"/>
        </w:numPr>
        <w:spacing w:after="0" w:line="240" w:lineRule="auto"/>
        <w:jc w:val="both"/>
        <w:rPr>
          <w:rFonts w:ascii="Times New Roman" w:hAnsi="Times New Roman" w:cs="Times New Roman"/>
        </w:rPr>
      </w:pPr>
      <w:r w:rsidRPr="002D3569">
        <w:rPr>
          <w:rFonts w:ascii="Times New Roman" w:hAnsi="Times New Roman" w:cs="Times New Roman"/>
        </w:rPr>
        <w:t>APOIO À UEM Aquisição de programas adequados para operacionalizar e acompanhar o sistema, provendo de subsídios técnicos a Unidade de Execução Municipal, considerando as capacitações e apoio técnico/operacional.</w:t>
      </w:r>
    </w:p>
    <w:p w14:paraId="6889F661" w14:textId="77777777" w:rsidR="00664755" w:rsidRPr="002D3569" w:rsidRDefault="00664755" w:rsidP="002D3569">
      <w:pPr>
        <w:pStyle w:val="PargrafodaLista"/>
        <w:numPr>
          <w:ilvl w:val="0"/>
          <w:numId w:val="12"/>
        </w:numPr>
        <w:spacing w:after="0" w:line="240" w:lineRule="auto"/>
        <w:jc w:val="both"/>
        <w:rPr>
          <w:rFonts w:ascii="Times New Roman" w:hAnsi="Times New Roman" w:cs="Times New Roman"/>
        </w:rPr>
      </w:pPr>
      <w:r w:rsidRPr="002D3569">
        <w:rPr>
          <w:rFonts w:ascii="Times New Roman" w:hAnsi="Times New Roman" w:cs="Times New Roman"/>
        </w:rPr>
        <w:t>ATUALIZAÇÃO DO CÓDIGO TRIBUTÁRIO MUNICIPAL Serviços técnicos para análise inicial e desenvolvimento do anteprojeto de lei para atualização de todo o código tributário municipal, considerando a atualização das normas legais vigentes no país, e as adequações frente às necessidades do município.</w:t>
      </w:r>
    </w:p>
    <w:p w14:paraId="0FBDCCB2" w14:textId="77777777" w:rsidR="00664755" w:rsidRPr="002D3569" w:rsidRDefault="00664755" w:rsidP="002D3569">
      <w:pPr>
        <w:pStyle w:val="PargrafodaLista"/>
        <w:numPr>
          <w:ilvl w:val="0"/>
          <w:numId w:val="12"/>
        </w:numPr>
        <w:spacing w:after="0" w:line="240" w:lineRule="auto"/>
        <w:jc w:val="both"/>
        <w:rPr>
          <w:rFonts w:ascii="Times New Roman" w:hAnsi="Times New Roman" w:cs="Times New Roman"/>
        </w:rPr>
      </w:pPr>
      <w:r w:rsidRPr="002D3569">
        <w:rPr>
          <w:rFonts w:ascii="Times New Roman" w:hAnsi="Times New Roman" w:cs="Times New Roman"/>
        </w:rPr>
        <w:t>Desenvolvimento do Plano Diretor Municipal, em 100%, entregue em conformidade com o estipulado pelo município, integrado ao sistema de informações georreferenciadas no que tange sua cartografia, tendo como forma de medida, a realização de 5 etapas, composta de no mínimo uma audiência pública em cada etapa. A fórmula para medição do desempenho, é calculado pela divisão do número da fase em andamento pelo número de reuniões com a equipe técnica municipal, tendo como objetivo alcançar os seguintes resultados mínimos: Fase 1 – 0,33; Fase 2 – 0,66; Fase 3 – 1,00; Fase 4 – 1,33; Fase 5: 1,66.</w:t>
      </w:r>
    </w:p>
    <w:p w14:paraId="7F6279E3" w14:textId="77777777" w:rsidR="00664755" w:rsidRPr="002D3569" w:rsidRDefault="00664755" w:rsidP="002D3569">
      <w:pPr>
        <w:pStyle w:val="PargrafodaLista"/>
        <w:numPr>
          <w:ilvl w:val="0"/>
          <w:numId w:val="12"/>
        </w:numPr>
        <w:spacing w:after="0" w:line="240" w:lineRule="auto"/>
        <w:jc w:val="both"/>
        <w:rPr>
          <w:rFonts w:ascii="Times New Roman" w:hAnsi="Times New Roman" w:cs="Times New Roman"/>
        </w:rPr>
      </w:pPr>
      <w:r w:rsidRPr="002D3569">
        <w:rPr>
          <w:rFonts w:ascii="Times New Roman" w:hAnsi="Times New Roman" w:cs="Times New Roman"/>
        </w:rPr>
        <w:t>ATUALIZAÇÃO DA PLANTA GENÉRICA DE VALORES MUNICIPAL Estudos técnicos e serviços que contemplam atividades de Engenharia de Avaliações e Pesquisa de Valores Imobiliários de Terrenos Urbanos e Rurais compreendendo a elaboração da Planta Genérica de Valores – PGV, com base nas normas regulamentadoras. Envolvendo a confecção de anteprojeto de lei contendo o suporte técnico e legal para o município.</w:t>
      </w:r>
    </w:p>
    <w:p w14:paraId="7FEB06A0" w14:textId="77777777" w:rsidR="00664755" w:rsidRPr="002D3569" w:rsidRDefault="00664755" w:rsidP="002D3569">
      <w:pPr>
        <w:pStyle w:val="PargrafodaLista"/>
        <w:numPr>
          <w:ilvl w:val="0"/>
          <w:numId w:val="12"/>
        </w:numPr>
        <w:spacing w:after="0" w:line="240" w:lineRule="auto"/>
        <w:jc w:val="both"/>
        <w:rPr>
          <w:rFonts w:ascii="Times New Roman" w:hAnsi="Times New Roman" w:cs="Times New Roman"/>
        </w:rPr>
      </w:pPr>
      <w:r w:rsidRPr="002D3569">
        <w:rPr>
          <w:rFonts w:ascii="Times New Roman" w:hAnsi="Times New Roman" w:cs="Times New Roman"/>
        </w:rPr>
        <w:t xml:space="preserve">Desenvolvimento do programa de capacitação, para Gestão da Contribuição de Melhoria; Uso de Software de Geoprocessamento; Proteção de Dados do Setor Público; Noções Básicas de Direito Tributário, Imposto Predial e Territorial Urbano, </w:t>
      </w:r>
      <w:proofErr w:type="spellStart"/>
      <w:r w:rsidRPr="002D3569">
        <w:rPr>
          <w:rFonts w:ascii="Times New Roman" w:hAnsi="Times New Roman" w:cs="Times New Roman"/>
        </w:rPr>
        <w:t>ISSQn</w:t>
      </w:r>
      <w:proofErr w:type="spellEnd"/>
      <w:r w:rsidRPr="002D3569">
        <w:rPr>
          <w:rFonts w:ascii="Times New Roman" w:hAnsi="Times New Roman" w:cs="Times New Roman"/>
        </w:rPr>
        <w:t>; Imposto Sobre Transmissão de Bens Imóveis (Onerosa), entre outros. Provendo maior capacidade técnica das ações fiscalizatórias, bem como conhecimento técnico atualizado aos servidores do setor tributário/fiscal.</w:t>
      </w:r>
    </w:p>
    <w:p w14:paraId="766A306B" w14:textId="77777777" w:rsidR="00664755" w:rsidRPr="002D3569" w:rsidRDefault="00664755" w:rsidP="002D3569">
      <w:pPr>
        <w:pStyle w:val="PargrafodaLista"/>
        <w:numPr>
          <w:ilvl w:val="0"/>
          <w:numId w:val="12"/>
        </w:numPr>
        <w:spacing w:after="0" w:line="240" w:lineRule="auto"/>
        <w:jc w:val="both"/>
        <w:rPr>
          <w:rFonts w:ascii="Times New Roman" w:hAnsi="Times New Roman" w:cs="Times New Roman"/>
        </w:rPr>
      </w:pPr>
      <w:r w:rsidRPr="002D3569">
        <w:rPr>
          <w:rFonts w:ascii="Times New Roman" w:hAnsi="Times New Roman" w:cs="Times New Roman"/>
        </w:rPr>
        <w:lastRenderedPageBreak/>
        <w:t>ESTUDOS TÉCNICOS E DESENVOLVIMENTO DE PROCESSOS PARA INCREMENTO DE ARRECADAÇÃO Desenvolvimento de novos processos, planejamento de ações, implantação e acompanhamento, inclusive o suporte jurídico. Emissão de pareceres e regulamentos legais necessários tais como: Decretos, Instrução normativa e Propostas de Lei Complementar para incremento das receitas Municipais (PGV, CTM), dentre outros.</w:t>
      </w:r>
    </w:p>
    <w:p w14:paraId="62D0624B" w14:textId="77777777" w:rsidR="00664755" w:rsidRPr="002D3569" w:rsidRDefault="0027311C" w:rsidP="002D3569">
      <w:pPr>
        <w:pStyle w:val="PargrafodaLista"/>
        <w:numPr>
          <w:ilvl w:val="0"/>
          <w:numId w:val="12"/>
        </w:numPr>
        <w:spacing w:after="0" w:line="240" w:lineRule="auto"/>
        <w:jc w:val="both"/>
        <w:rPr>
          <w:rFonts w:ascii="Times New Roman" w:hAnsi="Times New Roman" w:cs="Times New Roman"/>
        </w:rPr>
      </w:pPr>
      <w:r w:rsidRPr="002D3569">
        <w:rPr>
          <w:rFonts w:ascii="Times New Roman" w:hAnsi="Times New Roman" w:cs="Times New Roman"/>
        </w:rPr>
        <w:t xml:space="preserve">SISTEMA DE INFORMAÇÕES GEORREFERENCIADAS - MANUTENÇÃO E SUPORTE </w:t>
      </w:r>
      <w:proofErr w:type="spellStart"/>
      <w:r w:rsidRPr="002D3569">
        <w:rPr>
          <w:rFonts w:ascii="Times New Roman" w:hAnsi="Times New Roman" w:cs="Times New Roman"/>
        </w:rPr>
        <w:t>Suporte</w:t>
      </w:r>
      <w:proofErr w:type="spellEnd"/>
      <w:r w:rsidRPr="002D3569">
        <w:rPr>
          <w:rFonts w:ascii="Times New Roman" w:hAnsi="Times New Roman" w:cs="Times New Roman"/>
        </w:rPr>
        <w:t xml:space="preserve"> técnico para o período de utilização do sistema, e manutenção das atualizações e incrementos </w:t>
      </w:r>
      <w:proofErr w:type="gramStart"/>
      <w:r w:rsidRPr="002D3569">
        <w:rPr>
          <w:rFonts w:ascii="Times New Roman" w:hAnsi="Times New Roman" w:cs="Times New Roman"/>
        </w:rPr>
        <w:t>nos sistema</w:t>
      </w:r>
      <w:proofErr w:type="gramEnd"/>
      <w:r w:rsidRPr="002D3569">
        <w:rPr>
          <w:rFonts w:ascii="Times New Roman" w:hAnsi="Times New Roman" w:cs="Times New Roman"/>
        </w:rPr>
        <w:t xml:space="preserve"> de informações geográficas para atualizações do cadastro técnico </w:t>
      </w:r>
      <w:proofErr w:type="spellStart"/>
      <w:r w:rsidRPr="002D3569">
        <w:rPr>
          <w:rFonts w:ascii="Times New Roman" w:hAnsi="Times New Roman" w:cs="Times New Roman"/>
        </w:rPr>
        <w:t>multifinalitário</w:t>
      </w:r>
      <w:proofErr w:type="spellEnd"/>
      <w:r w:rsidRPr="002D3569">
        <w:rPr>
          <w:rFonts w:ascii="Times New Roman" w:hAnsi="Times New Roman" w:cs="Times New Roman"/>
        </w:rPr>
        <w:t>, e cadastros municipais, considerando suporte a toda administração municipal, além de acesso público e controlado aos contribuintes, bem como suporte técnico ao setor tributário.</w:t>
      </w:r>
    </w:p>
    <w:p w14:paraId="6F57C6F6" w14:textId="77777777" w:rsidR="00785F61" w:rsidRPr="002D3569" w:rsidRDefault="00785F61" w:rsidP="002D3569">
      <w:pPr>
        <w:pStyle w:val="PargrafodaLista"/>
        <w:spacing w:after="0" w:line="240" w:lineRule="auto"/>
        <w:jc w:val="both"/>
        <w:rPr>
          <w:rFonts w:ascii="Times New Roman" w:hAnsi="Times New Roman" w:cs="Times New Roman"/>
        </w:rPr>
      </w:pPr>
    </w:p>
    <w:p w14:paraId="1578C4E7" w14:textId="2547990F" w:rsidR="00DB2525" w:rsidRDefault="00DB2525" w:rsidP="002D3569">
      <w:pPr>
        <w:pStyle w:val="PargrafodaLista"/>
        <w:spacing w:after="0" w:line="240" w:lineRule="auto"/>
        <w:ind w:firstLine="696"/>
        <w:jc w:val="both"/>
        <w:rPr>
          <w:rFonts w:ascii="Times New Roman" w:hAnsi="Times New Roman" w:cs="Times New Roman"/>
        </w:rPr>
      </w:pPr>
      <w:r w:rsidRPr="002D3569">
        <w:rPr>
          <w:rFonts w:ascii="Times New Roman" w:hAnsi="Times New Roman" w:cs="Times New Roman"/>
        </w:rPr>
        <w:t>Assim, contamos com o apoio de Vossas Excelências para aprovação do presente projeto em regime de urgência.</w:t>
      </w:r>
    </w:p>
    <w:p w14:paraId="46C79CD4" w14:textId="77777777" w:rsidR="002D3569" w:rsidRPr="002D3569" w:rsidRDefault="002D3569" w:rsidP="002D3569">
      <w:pPr>
        <w:pStyle w:val="PargrafodaLista"/>
        <w:spacing w:after="0" w:line="240" w:lineRule="auto"/>
        <w:ind w:firstLine="696"/>
        <w:jc w:val="both"/>
        <w:rPr>
          <w:rFonts w:ascii="Times New Roman" w:hAnsi="Times New Roman" w:cs="Times New Roman"/>
        </w:rPr>
      </w:pPr>
    </w:p>
    <w:p w14:paraId="55269D5F" w14:textId="77777777" w:rsidR="00DB2525" w:rsidRPr="002D3569" w:rsidRDefault="00DB2525" w:rsidP="002D3569">
      <w:pPr>
        <w:spacing w:after="0" w:line="240" w:lineRule="auto"/>
        <w:ind w:left="1416" w:firstLine="708"/>
        <w:jc w:val="both"/>
        <w:rPr>
          <w:rFonts w:ascii="Times New Roman" w:hAnsi="Times New Roman" w:cs="Times New Roman"/>
        </w:rPr>
      </w:pPr>
      <w:r w:rsidRPr="002D3569">
        <w:rPr>
          <w:rFonts w:ascii="Times New Roman" w:hAnsi="Times New Roman" w:cs="Times New Roman"/>
        </w:rPr>
        <w:t>Atenciosamente</w:t>
      </w:r>
    </w:p>
    <w:p w14:paraId="45701BFB" w14:textId="77777777" w:rsidR="00DB2525" w:rsidRPr="002D3569" w:rsidRDefault="00711288" w:rsidP="002D3569">
      <w:pPr>
        <w:tabs>
          <w:tab w:val="left" w:pos="2930"/>
        </w:tabs>
        <w:spacing w:after="0" w:line="240" w:lineRule="auto"/>
        <w:jc w:val="both"/>
        <w:rPr>
          <w:rFonts w:ascii="Times New Roman" w:hAnsi="Times New Roman" w:cs="Times New Roman"/>
        </w:rPr>
      </w:pPr>
      <w:r w:rsidRPr="002D3569">
        <w:rPr>
          <w:rFonts w:ascii="Times New Roman" w:hAnsi="Times New Roman" w:cs="Times New Roman"/>
        </w:rPr>
        <w:tab/>
      </w:r>
    </w:p>
    <w:p w14:paraId="7168A673" w14:textId="77777777" w:rsidR="002D3569" w:rsidRDefault="002D3569" w:rsidP="002D3569">
      <w:pPr>
        <w:pStyle w:val="PargrafodaLista"/>
        <w:spacing w:after="0" w:line="240" w:lineRule="auto"/>
        <w:ind w:left="1428" w:firstLine="696"/>
        <w:rPr>
          <w:rFonts w:ascii="Times New Roman" w:hAnsi="Times New Roman" w:cs="Times New Roman"/>
          <w:b/>
        </w:rPr>
      </w:pPr>
    </w:p>
    <w:p w14:paraId="16555A37" w14:textId="77777777" w:rsidR="002D3569" w:rsidRDefault="002D3569" w:rsidP="002D3569">
      <w:pPr>
        <w:pStyle w:val="PargrafodaLista"/>
        <w:spacing w:after="0" w:line="240" w:lineRule="auto"/>
        <w:ind w:left="1428" w:firstLine="696"/>
        <w:rPr>
          <w:rFonts w:ascii="Times New Roman" w:hAnsi="Times New Roman" w:cs="Times New Roman"/>
          <w:b/>
        </w:rPr>
      </w:pPr>
    </w:p>
    <w:p w14:paraId="3FC4B360" w14:textId="77777777" w:rsidR="002D3569" w:rsidRDefault="002D3569" w:rsidP="002D3569">
      <w:pPr>
        <w:pStyle w:val="PargrafodaLista"/>
        <w:spacing w:after="0" w:line="240" w:lineRule="auto"/>
        <w:ind w:left="142"/>
        <w:jc w:val="center"/>
        <w:rPr>
          <w:rFonts w:ascii="Times New Roman" w:hAnsi="Times New Roman" w:cs="Times New Roman"/>
          <w:b/>
        </w:rPr>
      </w:pPr>
    </w:p>
    <w:p w14:paraId="78EE372F" w14:textId="6372A22E" w:rsidR="00DB2525" w:rsidRPr="002D3569" w:rsidRDefault="00DB2525" w:rsidP="002D3569">
      <w:pPr>
        <w:pStyle w:val="PargrafodaLista"/>
        <w:spacing w:after="0" w:line="240" w:lineRule="auto"/>
        <w:ind w:left="142"/>
        <w:jc w:val="center"/>
        <w:rPr>
          <w:rFonts w:ascii="Times New Roman" w:hAnsi="Times New Roman" w:cs="Times New Roman"/>
          <w:b/>
        </w:rPr>
      </w:pPr>
      <w:r w:rsidRPr="002D3569">
        <w:rPr>
          <w:rFonts w:ascii="Times New Roman" w:hAnsi="Times New Roman" w:cs="Times New Roman"/>
          <w:b/>
        </w:rPr>
        <w:t xml:space="preserve">Amin José </w:t>
      </w:r>
      <w:proofErr w:type="spellStart"/>
      <w:r w:rsidRPr="002D3569">
        <w:rPr>
          <w:rFonts w:ascii="Times New Roman" w:hAnsi="Times New Roman" w:cs="Times New Roman"/>
          <w:b/>
        </w:rPr>
        <w:t>Hannouche</w:t>
      </w:r>
      <w:proofErr w:type="spellEnd"/>
    </w:p>
    <w:p w14:paraId="65C7FF75" w14:textId="77777777" w:rsidR="00DB2525" w:rsidRPr="002D3569" w:rsidRDefault="00DB2525" w:rsidP="002D3569">
      <w:pPr>
        <w:pStyle w:val="PargrafodaLista"/>
        <w:spacing w:after="0" w:line="240" w:lineRule="auto"/>
        <w:ind w:left="142"/>
        <w:jc w:val="center"/>
        <w:rPr>
          <w:rFonts w:ascii="Times New Roman" w:hAnsi="Times New Roman" w:cs="Times New Roman"/>
        </w:rPr>
      </w:pPr>
      <w:r w:rsidRPr="002D3569">
        <w:rPr>
          <w:rFonts w:ascii="Times New Roman" w:hAnsi="Times New Roman" w:cs="Times New Roman"/>
        </w:rPr>
        <w:t>Prefeito</w:t>
      </w:r>
    </w:p>
    <w:p w14:paraId="44A00F3C" w14:textId="77777777" w:rsidR="000B0AB3" w:rsidRPr="002D3569" w:rsidRDefault="000B0AB3" w:rsidP="002D3569">
      <w:pPr>
        <w:spacing w:after="0" w:line="240" w:lineRule="auto"/>
        <w:rPr>
          <w:rFonts w:ascii="Times New Roman" w:hAnsi="Times New Roman" w:cs="Times New Roman"/>
        </w:rPr>
      </w:pPr>
    </w:p>
    <w:p w14:paraId="4B754192" w14:textId="77777777" w:rsidR="000B0AB3" w:rsidRPr="002D3569" w:rsidRDefault="000B0AB3" w:rsidP="002D3569">
      <w:pPr>
        <w:spacing w:after="0" w:line="240" w:lineRule="auto"/>
        <w:rPr>
          <w:rFonts w:ascii="Times New Roman" w:hAnsi="Times New Roman" w:cs="Times New Roman"/>
        </w:rPr>
      </w:pPr>
    </w:p>
    <w:p w14:paraId="6C615088" w14:textId="77777777" w:rsidR="000B0AB3" w:rsidRPr="002D3569" w:rsidRDefault="000B0AB3" w:rsidP="002D3569">
      <w:pPr>
        <w:spacing w:after="0" w:line="240" w:lineRule="auto"/>
        <w:rPr>
          <w:rFonts w:ascii="Times New Roman" w:hAnsi="Times New Roman" w:cs="Times New Roman"/>
        </w:rPr>
      </w:pPr>
    </w:p>
    <w:p w14:paraId="6C5B7115" w14:textId="77777777" w:rsidR="000B0AB3" w:rsidRPr="002D3569" w:rsidRDefault="000B0AB3" w:rsidP="002D3569">
      <w:pPr>
        <w:spacing w:after="0" w:line="240" w:lineRule="auto"/>
        <w:rPr>
          <w:rFonts w:ascii="Times New Roman" w:hAnsi="Times New Roman" w:cs="Times New Roman"/>
        </w:rPr>
      </w:pPr>
    </w:p>
    <w:p w14:paraId="0B0E2041" w14:textId="77777777" w:rsidR="000B0AB3" w:rsidRPr="002D3569" w:rsidRDefault="000B0AB3" w:rsidP="002D3569">
      <w:pPr>
        <w:spacing w:after="0" w:line="240" w:lineRule="auto"/>
        <w:rPr>
          <w:rFonts w:ascii="Times New Roman" w:hAnsi="Times New Roman" w:cs="Times New Roman"/>
        </w:rPr>
      </w:pPr>
    </w:p>
    <w:p w14:paraId="37F80733" w14:textId="77777777" w:rsidR="000B0AB3" w:rsidRPr="002D3569" w:rsidRDefault="000B0AB3" w:rsidP="002D3569">
      <w:pPr>
        <w:spacing w:after="0" w:line="240" w:lineRule="auto"/>
        <w:rPr>
          <w:rFonts w:ascii="Times New Roman" w:hAnsi="Times New Roman" w:cs="Times New Roman"/>
        </w:rPr>
      </w:pPr>
    </w:p>
    <w:p w14:paraId="41390219" w14:textId="77777777" w:rsidR="000B0AB3" w:rsidRPr="002D3569" w:rsidRDefault="000B0AB3" w:rsidP="002D3569">
      <w:pPr>
        <w:spacing w:after="0" w:line="240" w:lineRule="auto"/>
        <w:rPr>
          <w:rFonts w:ascii="Times New Roman" w:hAnsi="Times New Roman" w:cs="Times New Roman"/>
        </w:rPr>
      </w:pPr>
    </w:p>
    <w:p w14:paraId="4312595D" w14:textId="77777777" w:rsidR="000B0AB3" w:rsidRPr="002D3569" w:rsidRDefault="000B0AB3" w:rsidP="002D3569">
      <w:pPr>
        <w:spacing w:after="0" w:line="240" w:lineRule="auto"/>
        <w:rPr>
          <w:rFonts w:ascii="Times New Roman" w:hAnsi="Times New Roman" w:cs="Times New Roman"/>
        </w:rPr>
      </w:pPr>
    </w:p>
    <w:p w14:paraId="31FB2E49" w14:textId="77777777" w:rsidR="000B0AB3" w:rsidRPr="002D3569" w:rsidRDefault="000B0AB3" w:rsidP="002D3569">
      <w:pPr>
        <w:spacing w:after="0" w:line="240" w:lineRule="auto"/>
        <w:rPr>
          <w:rFonts w:ascii="Times New Roman" w:hAnsi="Times New Roman" w:cs="Times New Roman"/>
        </w:rPr>
      </w:pPr>
    </w:p>
    <w:p w14:paraId="0C2B76C5" w14:textId="77777777" w:rsidR="000B0AB3" w:rsidRPr="002D3569" w:rsidRDefault="000B0AB3" w:rsidP="002D3569">
      <w:pPr>
        <w:spacing w:after="0" w:line="240" w:lineRule="auto"/>
        <w:rPr>
          <w:rFonts w:ascii="Times New Roman" w:hAnsi="Times New Roman" w:cs="Times New Roman"/>
        </w:rPr>
      </w:pPr>
    </w:p>
    <w:p w14:paraId="7A782BA5" w14:textId="77777777" w:rsidR="000B0AB3" w:rsidRPr="002D3569" w:rsidRDefault="000B0AB3" w:rsidP="002D3569">
      <w:pPr>
        <w:spacing w:after="0" w:line="240" w:lineRule="auto"/>
        <w:rPr>
          <w:rFonts w:ascii="Times New Roman" w:hAnsi="Times New Roman" w:cs="Times New Roman"/>
        </w:rPr>
      </w:pPr>
    </w:p>
    <w:p w14:paraId="6F2F4F1A" w14:textId="77777777" w:rsidR="000B0AB3" w:rsidRPr="002D3569" w:rsidRDefault="000B0AB3" w:rsidP="002D3569">
      <w:pPr>
        <w:spacing w:after="0" w:line="240" w:lineRule="auto"/>
        <w:rPr>
          <w:rFonts w:ascii="Times New Roman" w:hAnsi="Times New Roman" w:cs="Times New Roman"/>
        </w:rPr>
      </w:pPr>
    </w:p>
    <w:p w14:paraId="04FA8386" w14:textId="77777777" w:rsidR="000B0AB3" w:rsidRPr="002D3569" w:rsidRDefault="000B0AB3" w:rsidP="002D3569">
      <w:pPr>
        <w:spacing w:after="0" w:line="240" w:lineRule="auto"/>
        <w:rPr>
          <w:rFonts w:ascii="Times New Roman" w:hAnsi="Times New Roman" w:cs="Times New Roman"/>
        </w:rPr>
      </w:pPr>
    </w:p>
    <w:p w14:paraId="19944E86" w14:textId="77777777" w:rsidR="000B0AB3" w:rsidRPr="002D3569" w:rsidRDefault="000B0AB3" w:rsidP="002D3569">
      <w:pPr>
        <w:spacing w:after="0" w:line="240" w:lineRule="auto"/>
        <w:rPr>
          <w:rFonts w:ascii="Times New Roman" w:hAnsi="Times New Roman" w:cs="Times New Roman"/>
        </w:rPr>
      </w:pPr>
    </w:p>
    <w:p w14:paraId="69952FE9" w14:textId="77777777" w:rsidR="00687B95" w:rsidRPr="002D3569" w:rsidRDefault="00687B95" w:rsidP="002D3569">
      <w:pPr>
        <w:spacing w:after="0" w:line="240" w:lineRule="auto"/>
        <w:rPr>
          <w:rFonts w:ascii="Times New Roman" w:hAnsi="Times New Roman" w:cs="Times New Roman"/>
        </w:rPr>
      </w:pPr>
    </w:p>
    <w:sectPr w:rsidR="00687B95" w:rsidRPr="002D3569" w:rsidSect="00B42B6A">
      <w:headerReference w:type="default" r:id="rId8"/>
      <w:footerReference w:type="default" r:id="rId9"/>
      <w:pgSz w:w="11906" w:h="16838"/>
      <w:pgMar w:top="1417" w:right="1133"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15EC3" w14:textId="77777777" w:rsidR="00311960" w:rsidRDefault="00311960" w:rsidP="006079EC">
      <w:pPr>
        <w:spacing w:after="0" w:line="240" w:lineRule="auto"/>
      </w:pPr>
      <w:r>
        <w:separator/>
      </w:r>
    </w:p>
  </w:endnote>
  <w:endnote w:type="continuationSeparator" w:id="0">
    <w:p w14:paraId="082D39AB" w14:textId="77777777" w:rsidR="00311960" w:rsidRDefault="00311960" w:rsidP="00607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56E59" w14:textId="77777777" w:rsidR="001511E9" w:rsidRPr="00D75DF1" w:rsidRDefault="001511E9" w:rsidP="000A681E">
    <w:pPr>
      <w:shd w:val="clear" w:color="auto" w:fill="FFFFFF"/>
      <w:spacing w:after="0" w:line="240" w:lineRule="auto"/>
      <w:jc w:val="center"/>
      <w:rPr>
        <w:rFonts w:ascii="Arial" w:eastAsia="Times New Roman" w:hAnsi="Arial" w:cs="Arial"/>
        <w:sz w:val="16"/>
        <w:szCs w:val="16"/>
        <w:lang w:eastAsia="pt-BR"/>
      </w:rPr>
    </w:pPr>
    <w:r w:rsidRPr="00D75DF1">
      <w:rPr>
        <w:rFonts w:ascii="Arial" w:eastAsia="Times New Roman" w:hAnsi="Arial" w:cs="Arial"/>
        <w:sz w:val="16"/>
        <w:szCs w:val="16"/>
        <w:lang w:eastAsia="pt-BR"/>
      </w:rPr>
      <w:t>Av. Minas Gerais, 301, Cornélio Procópio - PR, 86300-000</w:t>
    </w:r>
  </w:p>
  <w:tbl>
    <w:tblPr>
      <w:tblW w:w="0" w:type="auto"/>
      <w:tblCellMar>
        <w:top w:w="15" w:type="dxa"/>
        <w:left w:w="15" w:type="dxa"/>
        <w:bottom w:w="15" w:type="dxa"/>
        <w:right w:w="15" w:type="dxa"/>
      </w:tblCellMar>
      <w:tblLook w:val="04A0" w:firstRow="1" w:lastRow="0" w:firstColumn="1" w:lastColumn="0" w:noHBand="0" w:noVBand="1"/>
    </w:tblPr>
    <w:tblGrid>
      <w:gridCol w:w="126"/>
      <w:gridCol w:w="6"/>
    </w:tblGrid>
    <w:tr w:rsidR="001511E9" w:rsidRPr="00D75DF1" w14:paraId="0F24509A" w14:textId="77777777" w:rsidTr="006079EC">
      <w:tc>
        <w:tcPr>
          <w:tcW w:w="0" w:type="auto"/>
          <w:tcMar>
            <w:top w:w="0" w:type="dxa"/>
            <w:left w:w="0" w:type="dxa"/>
            <w:bottom w:w="0" w:type="dxa"/>
            <w:right w:w="120" w:type="dxa"/>
          </w:tcMar>
          <w:vAlign w:val="center"/>
          <w:hideMark/>
        </w:tcPr>
        <w:p w14:paraId="2807164A" w14:textId="77777777" w:rsidR="001511E9" w:rsidRPr="00D75DF1" w:rsidRDefault="001511E9" w:rsidP="000A681E">
          <w:pPr>
            <w:shd w:val="clear" w:color="auto" w:fill="FFFFFF"/>
            <w:spacing w:after="0" w:line="240" w:lineRule="auto"/>
            <w:jc w:val="center"/>
            <w:rPr>
              <w:rFonts w:ascii="Arial" w:eastAsia="Times New Roman" w:hAnsi="Arial" w:cs="Arial"/>
              <w:sz w:val="16"/>
              <w:szCs w:val="16"/>
              <w:lang w:eastAsia="pt-BR"/>
            </w:rPr>
          </w:pPr>
        </w:p>
      </w:tc>
      <w:tc>
        <w:tcPr>
          <w:tcW w:w="0" w:type="auto"/>
          <w:tcMar>
            <w:top w:w="0" w:type="dxa"/>
            <w:left w:w="0" w:type="dxa"/>
            <w:bottom w:w="0" w:type="dxa"/>
            <w:right w:w="0" w:type="dxa"/>
          </w:tcMar>
          <w:vAlign w:val="center"/>
          <w:hideMark/>
        </w:tcPr>
        <w:p w14:paraId="32EED313" w14:textId="77777777" w:rsidR="001511E9" w:rsidRPr="00D75DF1" w:rsidRDefault="001511E9" w:rsidP="000A681E">
          <w:pPr>
            <w:spacing w:after="0" w:line="240" w:lineRule="auto"/>
            <w:jc w:val="center"/>
            <w:rPr>
              <w:rFonts w:ascii="Arial" w:eastAsia="Times New Roman" w:hAnsi="Arial" w:cs="Arial"/>
              <w:sz w:val="16"/>
              <w:szCs w:val="16"/>
              <w:lang w:eastAsia="pt-BR"/>
            </w:rPr>
          </w:pPr>
        </w:p>
      </w:tc>
    </w:tr>
    <w:tr w:rsidR="001511E9" w:rsidRPr="00D75DF1" w14:paraId="553B33A6" w14:textId="77777777" w:rsidTr="006079EC">
      <w:tc>
        <w:tcPr>
          <w:tcW w:w="0" w:type="auto"/>
          <w:tcMar>
            <w:top w:w="0" w:type="dxa"/>
            <w:left w:w="0" w:type="dxa"/>
            <w:bottom w:w="0" w:type="dxa"/>
            <w:right w:w="120" w:type="dxa"/>
          </w:tcMar>
          <w:vAlign w:val="center"/>
          <w:hideMark/>
        </w:tcPr>
        <w:p w14:paraId="7F34EF78" w14:textId="77777777" w:rsidR="001511E9" w:rsidRPr="00D75DF1" w:rsidRDefault="001511E9" w:rsidP="000A681E">
          <w:pPr>
            <w:spacing w:after="0" w:line="240" w:lineRule="auto"/>
            <w:jc w:val="center"/>
            <w:rPr>
              <w:rFonts w:ascii="Arial" w:eastAsia="Times New Roman" w:hAnsi="Arial" w:cs="Arial"/>
              <w:sz w:val="16"/>
              <w:szCs w:val="16"/>
              <w:lang w:eastAsia="pt-BR"/>
            </w:rPr>
          </w:pPr>
        </w:p>
      </w:tc>
      <w:tc>
        <w:tcPr>
          <w:tcW w:w="0" w:type="auto"/>
          <w:tcMar>
            <w:top w:w="0" w:type="dxa"/>
            <w:left w:w="0" w:type="dxa"/>
            <w:bottom w:w="0" w:type="dxa"/>
            <w:right w:w="0" w:type="dxa"/>
          </w:tcMar>
          <w:vAlign w:val="center"/>
          <w:hideMark/>
        </w:tcPr>
        <w:p w14:paraId="2CD3D265" w14:textId="77777777" w:rsidR="001511E9" w:rsidRPr="00D75DF1" w:rsidRDefault="001511E9" w:rsidP="000A681E">
          <w:pPr>
            <w:spacing w:after="0" w:line="240" w:lineRule="auto"/>
            <w:jc w:val="center"/>
            <w:rPr>
              <w:rFonts w:ascii="Arial" w:eastAsia="Times New Roman" w:hAnsi="Arial" w:cs="Arial"/>
              <w:sz w:val="16"/>
              <w:szCs w:val="16"/>
              <w:lang w:eastAsia="pt-BR"/>
            </w:rPr>
          </w:pPr>
        </w:p>
      </w:tc>
    </w:tr>
    <w:tr w:rsidR="001511E9" w:rsidRPr="00D75DF1" w14:paraId="1268E92A" w14:textId="77777777" w:rsidTr="006079EC">
      <w:tc>
        <w:tcPr>
          <w:tcW w:w="0" w:type="auto"/>
          <w:tcMar>
            <w:top w:w="0" w:type="dxa"/>
            <w:left w:w="0" w:type="dxa"/>
            <w:bottom w:w="0" w:type="dxa"/>
            <w:right w:w="120" w:type="dxa"/>
          </w:tcMar>
          <w:vAlign w:val="center"/>
          <w:hideMark/>
        </w:tcPr>
        <w:p w14:paraId="5B3941AB" w14:textId="77777777" w:rsidR="001511E9" w:rsidRPr="00D75DF1" w:rsidRDefault="001511E9" w:rsidP="000A681E">
          <w:pPr>
            <w:spacing w:after="0" w:line="240" w:lineRule="auto"/>
            <w:jc w:val="center"/>
            <w:rPr>
              <w:rFonts w:ascii="Arial" w:eastAsia="Times New Roman" w:hAnsi="Arial" w:cs="Arial"/>
              <w:sz w:val="16"/>
              <w:szCs w:val="16"/>
              <w:lang w:eastAsia="pt-BR"/>
            </w:rPr>
          </w:pPr>
        </w:p>
      </w:tc>
      <w:tc>
        <w:tcPr>
          <w:tcW w:w="0" w:type="auto"/>
          <w:tcMar>
            <w:top w:w="0" w:type="dxa"/>
            <w:left w:w="0" w:type="dxa"/>
            <w:bottom w:w="0" w:type="dxa"/>
            <w:right w:w="0" w:type="dxa"/>
          </w:tcMar>
          <w:vAlign w:val="center"/>
          <w:hideMark/>
        </w:tcPr>
        <w:p w14:paraId="3E991935" w14:textId="77777777" w:rsidR="001511E9" w:rsidRPr="00D75DF1" w:rsidRDefault="001511E9" w:rsidP="000A681E">
          <w:pPr>
            <w:spacing w:after="0" w:line="240" w:lineRule="auto"/>
            <w:jc w:val="center"/>
            <w:rPr>
              <w:rFonts w:ascii="Arial" w:eastAsia="Times New Roman" w:hAnsi="Arial" w:cs="Arial"/>
              <w:sz w:val="16"/>
              <w:szCs w:val="16"/>
              <w:lang w:eastAsia="pt-BR"/>
            </w:rPr>
          </w:pPr>
        </w:p>
      </w:tc>
    </w:tr>
    <w:tr w:rsidR="001511E9" w:rsidRPr="00D75DF1" w14:paraId="0426449C" w14:textId="77777777" w:rsidTr="006079EC">
      <w:tc>
        <w:tcPr>
          <w:tcW w:w="0" w:type="auto"/>
          <w:tcMar>
            <w:top w:w="0" w:type="dxa"/>
            <w:left w:w="0" w:type="dxa"/>
            <w:bottom w:w="0" w:type="dxa"/>
            <w:right w:w="120" w:type="dxa"/>
          </w:tcMar>
          <w:vAlign w:val="center"/>
          <w:hideMark/>
        </w:tcPr>
        <w:p w14:paraId="5DC59ABE" w14:textId="77777777" w:rsidR="001511E9" w:rsidRPr="00D75DF1" w:rsidRDefault="001511E9" w:rsidP="000A681E">
          <w:pPr>
            <w:spacing w:after="0" w:line="240" w:lineRule="auto"/>
            <w:jc w:val="center"/>
            <w:rPr>
              <w:rFonts w:ascii="Arial" w:eastAsia="Times New Roman" w:hAnsi="Arial" w:cs="Arial"/>
              <w:sz w:val="16"/>
              <w:szCs w:val="16"/>
              <w:lang w:eastAsia="pt-BR"/>
            </w:rPr>
          </w:pPr>
        </w:p>
      </w:tc>
      <w:tc>
        <w:tcPr>
          <w:tcW w:w="0" w:type="auto"/>
          <w:tcMar>
            <w:top w:w="0" w:type="dxa"/>
            <w:left w:w="0" w:type="dxa"/>
            <w:bottom w:w="0" w:type="dxa"/>
            <w:right w:w="0" w:type="dxa"/>
          </w:tcMar>
          <w:vAlign w:val="center"/>
          <w:hideMark/>
        </w:tcPr>
        <w:p w14:paraId="00CE447E" w14:textId="77777777" w:rsidR="001511E9" w:rsidRPr="00D75DF1" w:rsidRDefault="001511E9" w:rsidP="000A681E">
          <w:pPr>
            <w:spacing w:after="0" w:line="240" w:lineRule="auto"/>
            <w:jc w:val="center"/>
            <w:rPr>
              <w:rFonts w:ascii="Arial" w:eastAsia="Times New Roman" w:hAnsi="Arial" w:cs="Arial"/>
              <w:sz w:val="16"/>
              <w:szCs w:val="16"/>
              <w:lang w:eastAsia="pt-BR"/>
            </w:rPr>
          </w:pPr>
        </w:p>
      </w:tc>
    </w:tr>
    <w:tr w:rsidR="001511E9" w:rsidRPr="00D75DF1" w14:paraId="69244B75" w14:textId="77777777" w:rsidTr="006079EC">
      <w:tc>
        <w:tcPr>
          <w:tcW w:w="0" w:type="auto"/>
          <w:tcMar>
            <w:top w:w="0" w:type="dxa"/>
            <w:left w:w="0" w:type="dxa"/>
            <w:bottom w:w="0" w:type="dxa"/>
            <w:right w:w="120" w:type="dxa"/>
          </w:tcMar>
          <w:vAlign w:val="center"/>
          <w:hideMark/>
        </w:tcPr>
        <w:p w14:paraId="4B22B5F1" w14:textId="77777777" w:rsidR="001511E9" w:rsidRPr="00D75DF1" w:rsidRDefault="001511E9" w:rsidP="000A681E">
          <w:pPr>
            <w:spacing w:after="0" w:line="240" w:lineRule="auto"/>
            <w:jc w:val="center"/>
            <w:rPr>
              <w:rFonts w:ascii="Arial" w:eastAsia="Times New Roman" w:hAnsi="Arial" w:cs="Arial"/>
              <w:sz w:val="16"/>
              <w:szCs w:val="16"/>
              <w:lang w:eastAsia="pt-BR"/>
            </w:rPr>
          </w:pPr>
        </w:p>
      </w:tc>
      <w:tc>
        <w:tcPr>
          <w:tcW w:w="0" w:type="auto"/>
          <w:tcMar>
            <w:top w:w="0" w:type="dxa"/>
            <w:left w:w="0" w:type="dxa"/>
            <w:bottom w:w="0" w:type="dxa"/>
            <w:right w:w="0" w:type="dxa"/>
          </w:tcMar>
          <w:vAlign w:val="center"/>
          <w:hideMark/>
        </w:tcPr>
        <w:p w14:paraId="0DAAB667" w14:textId="77777777" w:rsidR="001511E9" w:rsidRPr="00D75DF1" w:rsidRDefault="001511E9" w:rsidP="000A681E">
          <w:pPr>
            <w:spacing w:after="0" w:line="240" w:lineRule="auto"/>
            <w:jc w:val="center"/>
            <w:rPr>
              <w:rFonts w:ascii="Arial" w:eastAsia="Times New Roman" w:hAnsi="Arial" w:cs="Arial"/>
              <w:sz w:val="16"/>
              <w:szCs w:val="16"/>
              <w:lang w:eastAsia="pt-BR"/>
            </w:rPr>
          </w:pPr>
        </w:p>
      </w:tc>
    </w:tr>
    <w:tr w:rsidR="001511E9" w:rsidRPr="00D75DF1" w14:paraId="405C94AA" w14:textId="77777777" w:rsidTr="006079EC">
      <w:tc>
        <w:tcPr>
          <w:tcW w:w="0" w:type="auto"/>
          <w:tcMar>
            <w:top w:w="0" w:type="dxa"/>
            <w:left w:w="0" w:type="dxa"/>
            <w:bottom w:w="0" w:type="dxa"/>
            <w:right w:w="120" w:type="dxa"/>
          </w:tcMar>
          <w:vAlign w:val="center"/>
          <w:hideMark/>
        </w:tcPr>
        <w:p w14:paraId="306FB0A1" w14:textId="77777777" w:rsidR="001511E9" w:rsidRPr="00D75DF1" w:rsidRDefault="001511E9" w:rsidP="000A681E">
          <w:pPr>
            <w:spacing w:after="0" w:line="240" w:lineRule="auto"/>
            <w:jc w:val="center"/>
            <w:rPr>
              <w:rFonts w:ascii="Arial" w:eastAsia="Times New Roman" w:hAnsi="Arial" w:cs="Arial"/>
              <w:sz w:val="16"/>
              <w:szCs w:val="16"/>
              <w:lang w:eastAsia="pt-BR"/>
            </w:rPr>
          </w:pPr>
        </w:p>
      </w:tc>
      <w:tc>
        <w:tcPr>
          <w:tcW w:w="0" w:type="auto"/>
          <w:tcMar>
            <w:top w:w="0" w:type="dxa"/>
            <w:left w:w="0" w:type="dxa"/>
            <w:bottom w:w="0" w:type="dxa"/>
            <w:right w:w="0" w:type="dxa"/>
          </w:tcMar>
          <w:vAlign w:val="center"/>
          <w:hideMark/>
        </w:tcPr>
        <w:p w14:paraId="47D7E442" w14:textId="77777777" w:rsidR="001511E9" w:rsidRPr="00D75DF1" w:rsidRDefault="001511E9" w:rsidP="000A681E">
          <w:pPr>
            <w:spacing w:after="0" w:line="240" w:lineRule="auto"/>
            <w:jc w:val="center"/>
            <w:rPr>
              <w:rFonts w:ascii="Arial" w:eastAsia="Times New Roman" w:hAnsi="Arial" w:cs="Arial"/>
              <w:sz w:val="16"/>
              <w:szCs w:val="16"/>
              <w:lang w:eastAsia="pt-BR"/>
            </w:rPr>
          </w:pPr>
        </w:p>
      </w:tc>
    </w:tr>
    <w:tr w:rsidR="001511E9" w:rsidRPr="00D75DF1" w14:paraId="627E4463" w14:textId="77777777" w:rsidTr="006079EC">
      <w:tc>
        <w:tcPr>
          <w:tcW w:w="0" w:type="auto"/>
          <w:tcMar>
            <w:top w:w="0" w:type="dxa"/>
            <w:left w:w="0" w:type="dxa"/>
            <w:bottom w:w="0" w:type="dxa"/>
            <w:right w:w="120" w:type="dxa"/>
          </w:tcMar>
          <w:vAlign w:val="center"/>
          <w:hideMark/>
        </w:tcPr>
        <w:p w14:paraId="3AC00BAF" w14:textId="77777777" w:rsidR="001511E9" w:rsidRPr="00D75DF1" w:rsidRDefault="001511E9" w:rsidP="000A681E">
          <w:pPr>
            <w:spacing w:after="0" w:line="240" w:lineRule="auto"/>
            <w:jc w:val="center"/>
            <w:rPr>
              <w:rFonts w:ascii="Arial" w:eastAsia="Times New Roman" w:hAnsi="Arial" w:cs="Arial"/>
              <w:sz w:val="16"/>
              <w:szCs w:val="16"/>
              <w:lang w:eastAsia="pt-BR"/>
            </w:rPr>
          </w:pPr>
        </w:p>
      </w:tc>
      <w:tc>
        <w:tcPr>
          <w:tcW w:w="0" w:type="auto"/>
          <w:tcMar>
            <w:top w:w="0" w:type="dxa"/>
            <w:left w:w="0" w:type="dxa"/>
            <w:bottom w:w="0" w:type="dxa"/>
            <w:right w:w="0" w:type="dxa"/>
          </w:tcMar>
          <w:vAlign w:val="center"/>
          <w:hideMark/>
        </w:tcPr>
        <w:p w14:paraId="748D0ED0" w14:textId="77777777" w:rsidR="001511E9" w:rsidRPr="00D75DF1" w:rsidRDefault="001511E9" w:rsidP="000A681E">
          <w:pPr>
            <w:spacing w:after="0" w:line="240" w:lineRule="auto"/>
            <w:jc w:val="center"/>
            <w:rPr>
              <w:rFonts w:ascii="Arial" w:eastAsia="Times New Roman" w:hAnsi="Arial" w:cs="Arial"/>
              <w:sz w:val="16"/>
              <w:szCs w:val="16"/>
              <w:lang w:eastAsia="pt-BR"/>
            </w:rPr>
          </w:pPr>
        </w:p>
      </w:tc>
    </w:tr>
  </w:tbl>
  <w:p w14:paraId="21126980" w14:textId="77777777" w:rsidR="001511E9" w:rsidRDefault="008711DC" w:rsidP="000A681E">
    <w:pPr>
      <w:shd w:val="clear" w:color="auto" w:fill="FFFFFF"/>
      <w:spacing w:after="0" w:line="240" w:lineRule="auto"/>
      <w:jc w:val="center"/>
      <w:textAlignment w:val="center"/>
      <w:rPr>
        <w:rFonts w:ascii="Arial" w:eastAsia="Times New Roman" w:hAnsi="Arial" w:cs="Arial"/>
        <w:sz w:val="16"/>
        <w:szCs w:val="16"/>
        <w:lang w:eastAsia="pt-BR"/>
      </w:rPr>
    </w:pPr>
    <w:hyperlink r:id="rId1" w:history="1">
      <w:r w:rsidR="001511E9" w:rsidRPr="00D75DF1">
        <w:rPr>
          <w:rFonts w:ascii="Arial" w:eastAsia="Times New Roman" w:hAnsi="Arial" w:cs="Arial"/>
          <w:sz w:val="16"/>
          <w:szCs w:val="16"/>
          <w:lang w:eastAsia="pt-BR"/>
        </w:rPr>
        <w:t>Fone</w:t>
      </w:r>
    </w:hyperlink>
    <w:r w:rsidR="001511E9" w:rsidRPr="00D75DF1">
      <w:rPr>
        <w:rFonts w:ascii="Arial" w:eastAsia="Times New Roman" w:hAnsi="Arial" w:cs="Arial"/>
        <w:sz w:val="16"/>
        <w:szCs w:val="16"/>
        <w:lang w:eastAsia="pt-BR"/>
      </w:rPr>
      <w:t>: </w:t>
    </w:r>
    <w:hyperlink r:id="rId2" w:tooltip="Ligar pelo Hangouts" w:history="1">
      <w:r w:rsidR="001511E9" w:rsidRPr="00D75DF1">
        <w:rPr>
          <w:rFonts w:ascii="Arial" w:eastAsia="Times New Roman" w:hAnsi="Arial" w:cs="Arial"/>
          <w:sz w:val="16"/>
          <w:szCs w:val="16"/>
          <w:lang w:eastAsia="pt-BR"/>
        </w:rPr>
        <w:t>(43) 3520-8000</w:t>
      </w:r>
    </w:hyperlink>
  </w:p>
  <w:p w14:paraId="5A661DAD" w14:textId="77777777" w:rsidR="001511E9" w:rsidRDefault="001511E9" w:rsidP="002C7527">
    <w:pPr>
      <w:shd w:val="clear" w:color="auto" w:fill="FFFFFF"/>
      <w:spacing w:after="0" w:line="240" w:lineRule="auto"/>
      <w:jc w:val="center"/>
      <w:rPr>
        <w:rFonts w:ascii="Arial" w:eastAsia="Times New Roman" w:hAnsi="Arial" w:cs="Arial"/>
        <w:sz w:val="16"/>
        <w:szCs w:val="16"/>
        <w:lang w:eastAsia="pt-BR"/>
      </w:rPr>
    </w:pPr>
    <w:r>
      <w:rPr>
        <w:rFonts w:ascii="Arial" w:eastAsia="Times New Roman" w:hAnsi="Arial" w:cs="Arial"/>
        <w:sz w:val="16"/>
        <w:szCs w:val="16"/>
        <w:lang w:eastAsia="pt-BR"/>
      </w:rPr>
      <w:t>CNPJ Nº 76.331.941/0001-70</w:t>
    </w:r>
  </w:p>
  <w:p w14:paraId="1A8D6F4F" w14:textId="77777777" w:rsidR="001511E9" w:rsidRPr="00D75DF1" w:rsidRDefault="001511E9" w:rsidP="000A681E">
    <w:pPr>
      <w:shd w:val="clear" w:color="auto" w:fill="FFFFFF"/>
      <w:spacing w:after="0" w:line="240" w:lineRule="auto"/>
      <w:jc w:val="center"/>
      <w:textAlignment w:val="center"/>
      <w:rPr>
        <w:rFonts w:ascii="Arial" w:eastAsia="Times New Roman" w:hAnsi="Arial" w:cs="Arial"/>
        <w:sz w:val="16"/>
        <w:szCs w:val="16"/>
        <w:lang w:eastAsia="pt-BR"/>
      </w:rPr>
    </w:pPr>
    <w:r w:rsidRPr="00D75DF1">
      <w:rPr>
        <w:rFonts w:ascii="Arial" w:eastAsia="Times New Roman" w:hAnsi="Arial" w:cs="Arial"/>
        <w:sz w:val="16"/>
        <w:szCs w:val="16"/>
        <w:lang w:eastAsia="pt-BR"/>
      </w:rPr>
      <w:t xml:space="preserve">Site: </w:t>
    </w:r>
    <w:hyperlink r:id="rId3" w:history="1">
      <w:r w:rsidRPr="00D75DF1">
        <w:rPr>
          <w:rStyle w:val="Hyperlink"/>
          <w:rFonts w:ascii="Arial" w:hAnsi="Arial" w:cs="Arial"/>
          <w:color w:val="auto"/>
          <w:sz w:val="16"/>
          <w:szCs w:val="16"/>
          <w:u w:val="none"/>
        </w:rPr>
        <w:t>http://www.cornelioprocopio.pr.gov.br</w:t>
      </w:r>
    </w:hyperlink>
  </w:p>
  <w:p w14:paraId="3EF3EE09" w14:textId="77777777" w:rsidR="001511E9" w:rsidRPr="00D75DF1" w:rsidRDefault="001511E9" w:rsidP="000A681E">
    <w:pPr>
      <w:pStyle w:val="Rodap"/>
      <w:jc w:val="center"/>
      <w:rPr>
        <w:rFonts w:ascii="Arial" w:hAnsi="Arial" w:cs="Arial"/>
        <w:sz w:val="18"/>
        <w:szCs w:val="18"/>
      </w:rPr>
    </w:pPr>
    <w:r w:rsidRPr="00D75DF1">
      <w:rPr>
        <w:rFonts w:ascii="Arial" w:hAnsi="Arial" w:cs="Arial"/>
        <w:sz w:val="16"/>
        <w:szCs w:val="16"/>
      </w:rPr>
      <w:t>Facebook: @prefeituracornelioprocopio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4CA5E" w14:textId="77777777" w:rsidR="00311960" w:rsidRDefault="00311960" w:rsidP="006079EC">
      <w:pPr>
        <w:spacing w:after="0" w:line="240" w:lineRule="auto"/>
      </w:pPr>
      <w:r>
        <w:separator/>
      </w:r>
    </w:p>
  </w:footnote>
  <w:footnote w:type="continuationSeparator" w:id="0">
    <w:p w14:paraId="0E1B67CF" w14:textId="77777777" w:rsidR="00311960" w:rsidRDefault="00311960" w:rsidP="00607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61334" w14:textId="77777777" w:rsidR="001511E9" w:rsidRDefault="001511E9" w:rsidP="006079EC">
    <w:pPr>
      <w:pStyle w:val="Cabealho"/>
      <w:jc w:val="center"/>
    </w:pPr>
    <w:r>
      <w:rPr>
        <w:noProof/>
        <w:lang w:eastAsia="pt-BR"/>
      </w:rPr>
      <w:drawing>
        <wp:inline distT="0" distB="0" distL="0" distR="0" wp14:anchorId="63E5331A" wp14:editId="6AE64575">
          <wp:extent cx="3012285" cy="1311676"/>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OVO SELO PNG.png"/>
                  <pic:cNvPicPr/>
                </pic:nvPicPr>
                <pic:blipFill>
                  <a:blip r:embed="rId1">
                    <a:extLst>
                      <a:ext uri="{28A0092B-C50C-407E-A947-70E740481C1C}">
                        <a14:useLocalDpi xmlns:a14="http://schemas.microsoft.com/office/drawing/2010/main" val="0"/>
                      </a:ext>
                    </a:extLst>
                  </a:blip>
                  <a:stretch>
                    <a:fillRect/>
                  </a:stretch>
                </pic:blipFill>
                <pic:spPr>
                  <a:xfrm>
                    <a:off x="0" y="0"/>
                    <a:ext cx="3070954" cy="13372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15E5"/>
    <w:multiLevelType w:val="hybridMultilevel"/>
    <w:tmpl w:val="49FCD03E"/>
    <w:lvl w:ilvl="0" w:tplc="5C0820B6">
      <w:start w:val="1"/>
      <w:numFmt w:val="upperRoman"/>
      <w:lvlText w:val="%1&gt;"/>
      <w:lvlJc w:val="left"/>
      <w:pPr>
        <w:ind w:left="1440" w:hanging="10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B645D8"/>
    <w:multiLevelType w:val="hybridMultilevel"/>
    <w:tmpl w:val="046291E0"/>
    <w:lvl w:ilvl="0" w:tplc="35AA46F2">
      <w:start w:val="2"/>
      <w:numFmt w:val="bullet"/>
      <w:lvlText w:val=""/>
      <w:lvlJc w:val="left"/>
      <w:pPr>
        <w:ind w:left="1080" w:hanging="360"/>
      </w:pPr>
      <w:rPr>
        <w:rFonts w:ascii="Symbol" w:eastAsiaTheme="minorHAnsi" w:hAnsi="Symbol" w:cstheme="minorBid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02DD19F5"/>
    <w:multiLevelType w:val="hybridMultilevel"/>
    <w:tmpl w:val="79E27924"/>
    <w:lvl w:ilvl="0" w:tplc="F1889C6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2B363B"/>
    <w:multiLevelType w:val="hybridMultilevel"/>
    <w:tmpl w:val="F21245C4"/>
    <w:lvl w:ilvl="0" w:tplc="829064A8">
      <w:numFmt w:val="bullet"/>
      <w:lvlText w:val=""/>
      <w:lvlJc w:val="left"/>
      <w:pPr>
        <w:ind w:left="720" w:hanging="360"/>
      </w:pPr>
      <w:rPr>
        <w:rFonts w:ascii="Symbol" w:eastAsiaTheme="minorHAns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E88712E"/>
    <w:multiLevelType w:val="hybridMultilevel"/>
    <w:tmpl w:val="C9DEBC7A"/>
    <w:lvl w:ilvl="0" w:tplc="04160001">
      <w:start w:val="229"/>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ED84F61"/>
    <w:multiLevelType w:val="multilevel"/>
    <w:tmpl w:val="EEBC2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2533E4"/>
    <w:multiLevelType w:val="hybridMultilevel"/>
    <w:tmpl w:val="00F061B0"/>
    <w:lvl w:ilvl="0" w:tplc="3EC6800E">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C8956B0"/>
    <w:multiLevelType w:val="multilevel"/>
    <w:tmpl w:val="AD563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E32034"/>
    <w:multiLevelType w:val="hybridMultilevel"/>
    <w:tmpl w:val="D5384B38"/>
    <w:lvl w:ilvl="0" w:tplc="D59EB442">
      <w:start w:val="1"/>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 w15:restartNumberingAfterBreak="0">
    <w:nsid w:val="62E83281"/>
    <w:multiLevelType w:val="hybridMultilevel"/>
    <w:tmpl w:val="7DA00A6E"/>
    <w:lvl w:ilvl="0" w:tplc="67E2B3A0">
      <w:numFmt w:val="bullet"/>
      <w:lvlText w:val=""/>
      <w:lvlJc w:val="left"/>
      <w:pPr>
        <w:ind w:left="1068" w:hanging="360"/>
      </w:pPr>
      <w:rPr>
        <w:rFonts w:ascii="Symbol" w:eastAsiaTheme="minorHAnsi"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0" w15:restartNumberingAfterBreak="0">
    <w:nsid w:val="6EB56999"/>
    <w:multiLevelType w:val="hybridMultilevel"/>
    <w:tmpl w:val="A9BE4AEE"/>
    <w:lvl w:ilvl="0" w:tplc="0FBCE130">
      <w:start w:val="28"/>
      <w:numFmt w:val="bullet"/>
      <w:lvlText w:val=""/>
      <w:lvlJc w:val="left"/>
      <w:pPr>
        <w:ind w:left="1068" w:hanging="360"/>
      </w:pPr>
      <w:rPr>
        <w:rFonts w:ascii="Symbol" w:eastAsiaTheme="minorHAnsi"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1" w15:restartNumberingAfterBreak="0">
    <w:nsid w:val="7FB81A43"/>
    <w:multiLevelType w:val="hybridMultilevel"/>
    <w:tmpl w:val="535C8A54"/>
    <w:lvl w:ilvl="0" w:tplc="05E4577A">
      <w:start w:val="37"/>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5"/>
  </w:num>
  <w:num w:numId="5">
    <w:abstractNumId w:val="11"/>
  </w:num>
  <w:num w:numId="6">
    <w:abstractNumId w:val="9"/>
  </w:num>
  <w:num w:numId="7">
    <w:abstractNumId w:val="8"/>
  </w:num>
  <w:num w:numId="8">
    <w:abstractNumId w:val="10"/>
  </w:num>
  <w:num w:numId="9">
    <w:abstractNumId w:val="0"/>
  </w:num>
  <w:num w:numId="10">
    <w:abstractNumId w:val="2"/>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6A0"/>
    <w:rsid w:val="00002041"/>
    <w:rsid w:val="00003C5C"/>
    <w:rsid w:val="000049AD"/>
    <w:rsid w:val="00012B19"/>
    <w:rsid w:val="00020DEB"/>
    <w:rsid w:val="0002395C"/>
    <w:rsid w:val="000240E4"/>
    <w:rsid w:val="000242BE"/>
    <w:rsid w:val="00026B73"/>
    <w:rsid w:val="000367FC"/>
    <w:rsid w:val="00045A21"/>
    <w:rsid w:val="0006597F"/>
    <w:rsid w:val="00067AE6"/>
    <w:rsid w:val="000725A6"/>
    <w:rsid w:val="00076054"/>
    <w:rsid w:val="000900F0"/>
    <w:rsid w:val="000A681E"/>
    <w:rsid w:val="000B0AB3"/>
    <w:rsid w:val="000B1084"/>
    <w:rsid w:val="000B46A0"/>
    <w:rsid w:val="000C1533"/>
    <w:rsid w:val="000E15EE"/>
    <w:rsid w:val="000F353A"/>
    <w:rsid w:val="00105E84"/>
    <w:rsid w:val="00111F1A"/>
    <w:rsid w:val="00123D5B"/>
    <w:rsid w:val="001349CC"/>
    <w:rsid w:val="00141745"/>
    <w:rsid w:val="00145D6C"/>
    <w:rsid w:val="001511E9"/>
    <w:rsid w:val="00153581"/>
    <w:rsid w:val="0017551C"/>
    <w:rsid w:val="001C3D5F"/>
    <w:rsid w:val="001E674F"/>
    <w:rsid w:val="002043C2"/>
    <w:rsid w:val="00205B63"/>
    <w:rsid w:val="00214DD9"/>
    <w:rsid w:val="00227648"/>
    <w:rsid w:val="00237A77"/>
    <w:rsid w:val="00241D82"/>
    <w:rsid w:val="00245EE7"/>
    <w:rsid w:val="00246C0D"/>
    <w:rsid w:val="00256DCE"/>
    <w:rsid w:val="00256FC5"/>
    <w:rsid w:val="00263BF5"/>
    <w:rsid w:val="00263FBB"/>
    <w:rsid w:val="0027311C"/>
    <w:rsid w:val="002770FE"/>
    <w:rsid w:val="00286DB4"/>
    <w:rsid w:val="00287356"/>
    <w:rsid w:val="002A5693"/>
    <w:rsid w:val="002B0EEA"/>
    <w:rsid w:val="002B5CEF"/>
    <w:rsid w:val="002C5926"/>
    <w:rsid w:val="002C60BE"/>
    <w:rsid w:val="002C7527"/>
    <w:rsid w:val="002D1DF1"/>
    <w:rsid w:val="002D28D2"/>
    <w:rsid w:val="002D3569"/>
    <w:rsid w:val="002E6AD1"/>
    <w:rsid w:val="002E7A32"/>
    <w:rsid w:val="002F747A"/>
    <w:rsid w:val="00303C22"/>
    <w:rsid w:val="00311960"/>
    <w:rsid w:val="00315136"/>
    <w:rsid w:val="003153FC"/>
    <w:rsid w:val="0031681C"/>
    <w:rsid w:val="00317A28"/>
    <w:rsid w:val="00321B13"/>
    <w:rsid w:val="00321D9D"/>
    <w:rsid w:val="00351171"/>
    <w:rsid w:val="00355ECE"/>
    <w:rsid w:val="00363F54"/>
    <w:rsid w:val="003807DE"/>
    <w:rsid w:val="00384229"/>
    <w:rsid w:val="00392499"/>
    <w:rsid w:val="00396959"/>
    <w:rsid w:val="003A4861"/>
    <w:rsid w:val="003B0FA5"/>
    <w:rsid w:val="003B785C"/>
    <w:rsid w:val="003C00E3"/>
    <w:rsid w:val="003C43C7"/>
    <w:rsid w:val="003D0C82"/>
    <w:rsid w:val="003E10CD"/>
    <w:rsid w:val="003F4E20"/>
    <w:rsid w:val="00407C79"/>
    <w:rsid w:val="00411926"/>
    <w:rsid w:val="004240A9"/>
    <w:rsid w:val="00434F75"/>
    <w:rsid w:val="00441EBF"/>
    <w:rsid w:val="004912D1"/>
    <w:rsid w:val="004C4E51"/>
    <w:rsid w:val="004C7C23"/>
    <w:rsid w:val="004E19F5"/>
    <w:rsid w:val="004E66A7"/>
    <w:rsid w:val="0051307E"/>
    <w:rsid w:val="00525A1F"/>
    <w:rsid w:val="0053730E"/>
    <w:rsid w:val="00544B4E"/>
    <w:rsid w:val="00544F49"/>
    <w:rsid w:val="005479E9"/>
    <w:rsid w:val="005514B7"/>
    <w:rsid w:val="00554B2A"/>
    <w:rsid w:val="005579EA"/>
    <w:rsid w:val="00580496"/>
    <w:rsid w:val="005D095A"/>
    <w:rsid w:val="005E1E4D"/>
    <w:rsid w:val="005F6519"/>
    <w:rsid w:val="00600836"/>
    <w:rsid w:val="006079EC"/>
    <w:rsid w:val="00613C0D"/>
    <w:rsid w:val="006232C1"/>
    <w:rsid w:val="0062615F"/>
    <w:rsid w:val="00631C92"/>
    <w:rsid w:val="006460F9"/>
    <w:rsid w:val="00650A55"/>
    <w:rsid w:val="00663C49"/>
    <w:rsid w:val="00664755"/>
    <w:rsid w:val="00683100"/>
    <w:rsid w:val="00687B95"/>
    <w:rsid w:val="006910C1"/>
    <w:rsid w:val="006923D1"/>
    <w:rsid w:val="00693857"/>
    <w:rsid w:val="00694BF7"/>
    <w:rsid w:val="006A5BAE"/>
    <w:rsid w:val="006B07E0"/>
    <w:rsid w:val="006B36B6"/>
    <w:rsid w:val="006B5FAC"/>
    <w:rsid w:val="006C5571"/>
    <w:rsid w:val="006D357B"/>
    <w:rsid w:val="006D43BA"/>
    <w:rsid w:val="006D5445"/>
    <w:rsid w:val="006F301E"/>
    <w:rsid w:val="006F3AE0"/>
    <w:rsid w:val="00705106"/>
    <w:rsid w:val="00711288"/>
    <w:rsid w:val="0072024F"/>
    <w:rsid w:val="007219C9"/>
    <w:rsid w:val="00726B10"/>
    <w:rsid w:val="00733A26"/>
    <w:rsid w:val="00742491"/>
    <w:rsid w:val="007458EF"/>
    <w:rsid w:val="00747399"/>
    <w:rsid w:val="007559C2"/>
    <w:rsid w:val="007736CA"/>
    <w:rsid w:val="00785F61"/>
    <w:rsid w:val="007B074C"/>
    <w:rsid w:val="007B27F7"/>
    <w:rsid w:val="007B5ACB"/>
    <w:rsid w:val="007C1496"/>
    <w:rsid w:val="007C3BED"/>
    <w:rsid w:val="007C7623"/>
    <w:rsid w:val="007E4E3A"/>
    <w:rsid w:val="008168AB"/>
    <w:rsid w:val="008222F7"/>
    <w:rsid w:val="0084323E"/>
    <w:rsid w:val="00845D54"/>
    <w:rsid w:val="00852EA9"/>
    <w:rsid w:val="008566A4"/>
    <w:rsid w:val="008711DC"/>
    <w:rsid w:val="0087500C"/>
    <w:rsid w:val="00875922"/>
    <w:rsid w:val="00875A82"/>
    <w:rsid w:val="00883C99"/>
    <w:rsid w:val="00893D0A"/>
    <w:rsid w:val="008F61D4"/>
    <w:rsid w:val="009122DE"/>
    <w:rsid w:val="009376F5"/>
    <w:rsid w:val="009770D0"/>
    <w:rsid w:val="009777C0"/>
    <w:rsid w:val="009A422A"/>
    <w:rsid w:val="009B79F7"/>
    <w:rsid w:val="009C519F"/>
    <w:rsid w:val="009C6945"/>
    <w:rsid w:val="009D47EE"/>
    <w:rsid w:val="009D7743"/>
    <w:rsid w:val="009F1830"/>
    <w:rsid w:val="009F5A09"/>
    <w:rsid w:val="00A11356"/>
    <w:rsid w:val="00A31700"/>
    <w:rsid w:val="00A4632A"/>
    <w:rsid w:val="00A60683"/>
    <w:rsid w:val="00A650DF"/>
    <w:rsid w:val="00A801A6"/>
    <w:rsid w:val="00A83ECA"/>
    <w:rsid w:val="00A956A3"/>
    <w:rsid w:val="00A95CBB"/>
    <w:rsid w:val="00A97804"/>
    <w:rsid w:val="00AA3D39"/>
    <w:rsid w:val="00AC7755"/>
    <w:rsid w:val="00B1532D"/>
    <w:rsid w:val="00B21C42"/>
    <w:rsid w:val="00B42B6A"/>
    <w:rsid w:val="00B45D46"/>
    <w:rsid w:val="00B50C2A"/>
    <w:rsid w:val="00B61A42"/>
    <w:rsid w:val="00B66B3D"/>
    <w:rsid w:val="00B74676"/>
    <w:rsid w:val="00BA558E"/>
    <w:rsid w:val="00BC270A"/>
    <w:rsid w:val="00BC4C57"/>
    <w:rsid w:val="00BD7BD2"/>
    <w:rsid w:val="00BE7282"/>
    <w:rsid w:val="00C07542"/>
    <w:rsid w:val="00C07BC2"/>
    <w:rsid w:val="00C31793"/>
    <w:rsid w:val="00C4228F"/>
    <w:rsid w:val="00C460D5"/>
    <w:rsid w:val="00C50822"/>
    <w:rsid w:val="00C65FEC"/>
    <w:rsid w:val="00C714AF"/>
    <w:rsid w:val="00CA6526"/>
    <w:rsid w:val="00CB28F2"/>
    <w:rsid w:val="00CB6D81"/>
    <w:rsid w:val="00CE6C72"/>
    <w:rsid w:val="00D0237C"/>
    <w:rsid w:val="00D138C5"/>
    <w:rsid w:val="00D1634A"/>
    <w:rsid w:val="00D21474"/>
    <w:rsid w:val="00D2693B"/>
    <w:rsid w:val="00D5216D"/>
    <w:rsid w:val="00D526FF"/>
    <w:rsid w:val="00D536CD"/>
    <w:rsid w:val="00D71891"/>
    <w:rsid w:val="00D75DF1"/>
    <w:rsid w:val="00D7795D"/>
    <w:rsid w:val="00D86B73"/>
    <w:rsid w:val="00D9778C"/>
    <w:rsid w:val="00DA0ED1"/>
    <w:rsid w:val="00DA2C83"/>
    <w:rsid w:val="00DB02A9"/>
    <w:rsid w:val="00DB2525"/>
    <w:rsid w:val="00DB3DE0"/>
    <w:rsid w:val="00DC688A"/>
    <w:rsid w:val="00DE6EEC"/>
    <w:rsid w:val="00DE754A"/>
    <w:rsid w:val="00DF2F94"/>
    <w:rsid w:val="00E24FA3"/>
    <w:rsid w:val="00E27860"/>
    <w:rsid w:val="00E376A0"/>
    <w:rsid w:val="00E51B95"/>
    <w:rsid w:val="00E656E6"/>
    <w:rsid w:val="00E85F2E"/>
    <w:rsid w:val="00E9372A"/>
    <w:rsid w:val="00E94011"/>
    <w:rsid w:val="00EA0AF2"/>
    <w:rsid w:val="00EA15E2"/>
    <w:rsid w:val="00EA4608"/>
    <w:rsid w:val="00EA4C54"/>
    <w:rsid w:val="00EB275D"/>
    <w:rsid w:val="00EB3A64"/>
    <w:rsid w:val="00EC036C"/>
    <w:rsid w:val="00EC248D"/>
    <w:rsid w:val="00ED4BAC"/>
    <w:rsid w:val="00ED59CB"/>
    <w:rsid w:val="00EF4C55"/>
    <w:rsid w:val="00F022C8"/>
    <w:rsid w:val="00F22520"/>
    <w:rsid w:val="00F24EAE"/>
    <w:rsid w:val="00F26C92"/>
    <w:rsid w:val="00F318CD"/>
    <w:rsid w:val="00F3600B"/>
    <w:rsid w:val="00F37E8D"/>
    <w:rsid w:val="00F41D61"/>
    <w:rsid w:val="00F65CCF"/>
    <w:rsid w:val="00F71801"/>
    <w:rsid w:val="00F73350"/>
    <w:rsid w:val="00F740D4"/>
    <w:rsid w:val="00F74149"/>
    <w:rsid w:val="00F8571E"/>
    <w:rsid w:val="00F9475A"/>
    <w:rsid w:val="00F96B9A"/>
    <w:rsid w:val="00FB0791"/>
    <w:rsid w:val="00FB6DBC"/>
    <w:rsid w:val="00FB77EC"/>
    <w:rsid w:val="00FC0566"/>
    <w:rsid w:val="00FC6C34"/>
    <w:rsid w:val="00FE40B2"/>
    <w:rsid w:val="00FF67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F61477"/>
  <w15:docId w15:val="{F135AF82-964B-420F-BB00-63519AC9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0B46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9F183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287356"/>
    <w:pPr>
      <w:keepNext/>
      <w:keepLines/>
      <w:spacing w:before="200" w:after="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har"/>
    <w:uiPriority w:val="9"/>
    <w:semiHidden/>
    <w:unhideWhenUsed/>
    <w:qFormat/>
    <w:rsid w:val="000900F0"/>
    <w:pPr>
      <w:keepNext/>
      <w:keepLines/>
      <w:spacing w:before="200" w:after="0"/>
      <w:outlineLvl w:val="3"/>
    </w:pPr>
    <w:rPr>
      <w:rFonts w:asciiTheme="majorHAnsi" w:eastAsiaTheme="majorEastAsia" w:hAnsiTheme="majorHAnsi" w:cstheme="majorBidi"/>
      <w:b/>
      <w:bCs/>
      <w:i/>
      <w:iCs/>
      <w:color w:val="4472C4" w:themeColor="accent1"/>
    </w:rPr>
  </w:style>
  <w:style w:type="paragraph" w:styleId="Ttulo6">
    <w:name w:val="heading 6"/>
    <w:basedOn w:val="Normal"/>
    <w:next w:val="Normal"/>
    <w:link w:val="Ttulo6Char"/>
    <w:uiPriority w:val="9"/>
    <w:semiHidden/>
    <w:unhideWhenUsed/>
    <w:qFormat/>
    <w:rsid w:val="00227648"/>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B46A0"/>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0B46A0"/>
    <w:rPr>
      <w:color w:val="0000FF"/>
      <w:u w:val="single"/>
    </w:rPr>
  </w:style>
  <w:style w:type="paragraph" w:styleId="Cabealho">
    <w:name w:val="header"/>
    <w:basedOn w:val="Normal"/>
    <w:link w:val="CabealhoChar"/>
    <w:uiPriority w:val="99"/>
    <w:unhideWhenUsed/>
    <w:rsid w:val="006079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79EC"/>
  </w:style>
  <w:style w:type="paragraph" w:styleId="Rodap">
    <w:name w:val="footer"/>
    <w:basedOn w:val="Normal"/>
    <w:link w:val="RodapChar"/>
    <w:uiPriority w:val="99"/>
    <w:unhideWhenUsed/>
    <w:rsid w:val="006079EC"/>
    <w:pPr>
      <w:tabs>
        <w:tab w:val="center" w:pos="4252"/>
        <w:tab w:val="right" w:pos="8504"/>
      </w:tabs>
      <w:spacing w:after="0" w:line="240" w:lineRule="auto"/>
    </w:pPr>
  </w:style>
  <w:style w:type="character" w:customStyle="1" w:styleId="RodapChar">
    <w:name w:val="Rodapé Char"/>
    <w:basedOn w:val="Fontepargpadro"/>
    <w:link w:val="Rodap"/>
    <w:uiPriority w:val="99"/>
    <w:rsid w:val="006079EC"/>
  </w:style>
  <w:style w:type="paragraph" w:styleId="Partesuperior-zdoformulrio">
    <w:name w:val="HTML Top of Form"/>
    <w:basedOn w:val="Normal"/>
    <w:next w:val="Normal"/>
    <w:link w:val="Partesuperior-zdoformulrioChar"/>
    <w:hidden/>
    <w:uiPriority w:val="99"/>
    <w:semiHidden/>
    <w:unhideWhenUsed/>
    <w:rsid w:val="006079EC"/>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6079EC"/>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6079EC"/>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6079EC"/>
    <w:rPr>
      <w:rFonts w:ascii="Arial" w:eastAsia="Times New Roman" w:hAnsi="Arial" w:cs="Arial"/>
      <w:vanish/>
      <w:sz w:val="16"/>
      <w:szCs w:val="16"/>
      <w:lang w:eastAsia="pt-BR"/>
    </w:rPr>
  </w:style>
  <w:style w:type="character" w:customStyle="1" w:styleId="aq14fc">
    <w:name w:val="aq14fc"/>
    <w:basedOn w:val="Fontepargpadro"/>
    <w:rsid w:val="006079EC"/>
  </w:style>
  <w:style w:type="character" w:customStyle="1" w:styleId="r-i0fneydf74">
    <w:name w:val="r-i0f_neydf7_4"/>
    <w:basedOn w:val="Fontepargpadro"/>
    <w:rsid w:val="006079EC"/>
  </w:style>
  <w:style w:type="character" w:customStyle="1" w:styleId="yhemcb">
    <w:name w:val="yhemcb"/>
    <w:basedOn w:val="Fontepargpadro"/>
    <w:rsid w:val="006079EC"/>
  </w:style>
  <w:style w:type="character" w:customStyle="1" w:styleId="w8qarf">
    <w:name w:val="w8qarf"/>
    <w:basedOn w:val="Fontepargpadro"/>
    <w:rsid w:val="006079EC"/>
  </w:style>
  <w:style w:type="character" w:customStyle="1" w:styleId="lrzxr">
    <w:name w:val="lrzxr"/>
    <w:basedOn w:val="Fontepargpadro"/>
    <w:rsid w:val="006079EC"/>
  </w:style>
  <w:style w:type="character" w:customStyle="1" w:styleId="il3spwf5hfxs-fvwfaymp7k">
    <w:name w:val="il3spwf5hfxs-fvwfaymp7_k"/>
    <w:basedOn w:val="Fontepargpadro"/>
    <w:rsid w:val="006079EC"/>
  </w:style>
  <w:style w:type="character" w:customStyle="1" w:styleId="iymu1usucaw4-xlljoj9-sc">
    <w:name w:val="iymu1usucaw4-xlljo_j9-sc"/>
    <w:basedOn w:val="Fontepargpadro"/>
    <w:rsid w:val="006079EC"/>
  </w:style>
  <w:style w:type="character" w:customStyle="1" w:styleId="tlou0b">
    <w:name w:val="tlou0b"/>
    <w:basedOn w:val="Fontepargpadro"/>
    <w:rsid w:val="006079EC"/>
  </w:style>
  <w:style w:type="paragraph" w:styleId="NormalWeb">
    <w:name w:val="Normal (Web)"/>
    <w:basedOn w:val="Normal"/>
    <w:uiPriority w:val="99"/>
    <w:unhideWhenUsed/>
    <w:rsid w:val="006079E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122D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22DE"/>
    <w:rPr>
      <w:rFonts w:ascii="Tahoma" w:hAnsi="Tahoma" w:cs="Tahoma"/>
      <w:sz w:val="16"/>
      <w:szCs w:val="16"/>
    </w:rPr>
  </w:style>
  <w:style w:type="paragraph" w:styleId="Recuodecorpodetexto2">
    <w:name w:val="Body Text Indent 2"/>
    <w:basedOn w:val="Normal"/>
    <w:link w:val="Recuodecorpodetexto2Char"/>
    <w:rsid w:val="004E66A7"/>
    <w:pPr>
      <w:spacing w:after="120" w:line="480" w:lineRule="auto"/>
      <w:ind w:left="283"/>
    </w:pPr>
    <w:rPr>
      <w:rFonts w:ascii="Times New Roman" w:eastAsia="Calibri" w:hAnsi="Times New Roman" w:cs="Times New Roman"/>
      <w:sz w:val="24"/>
      <w:szCs w:val="24"/>
      <w:lang w:eastAsia="pt-BR"/>
    </w:rPr>
  </w:style>
  <w:style w:type="character" w:customStyle="1" w:styleId="Recuodecorpodetexto2Char">
    <w:name w:val="Recuo de corpo de texto 2 Char"/>
    <w:basedOn w:val="Fontepargpadro"/>
    <w:link w:val="Recuodecorpodetexto2"/>
    <w:rsid w:val="004E66A7"/>
    <w:rPr>
      <w:rFonts w:ascii="Times New Roman" w:eastAsia="Calibri" w:hAnsi="Times New Roman" w:cs="Times New Roman"/>
      <w:sz w:val="24"/>
      <w:szCs w:val="24"/>
      <w:lang w:eastAsia="pt-BR"/>
    </w:rPr>
  </w:style>
  <w:style w:type="paragraph" w:styleId="SemEspaamento">
    <w:name w:val="No Spacing"/>
    <w:uiPriority w:val="1"/>
    <w:qFormat/>
    <w:rsid w:val="00237A77"/>
    <w:pPr>
      <w:spacing w:after="0" w:line="240" w:lineRule="auto"/>
    </w:pPr>
  </w:style>
  <w:style w:type="character" w:customStyle="1" w:styleId="Ttulo3Char">
    <w:name w:val="Título 3 Char"/>
    <w:basedOn w:val="Fontepargpadro"/>
    <w:link w:val="Ttulo3"/>
    <w:uiPriority w:val="9"/>
    <w:rsid w:val="00287356"/>
    <w:rPr>
      <w:rFonts w:asciiTheme="majorHAnsi" w:eastAsiaTheme="majorEastAsia" w:hAnsiTheme="majorHAnsi" w:cstheme="majorBidi"/>
      <w:b/>
      <w:bCs/>
      <w:color w:val="4472C4" w:themeColor="accent1"/>
    </w:rPr>
  </w:style>
  <w:style w:type="paragraph" w:styleId="Subttulo">
    <w:name w:val="Subtitle"/>
    <w:basedOn w:val="Normal"/>
    <w:next w:val="Normal"/>
    <w:link w:val="SubttuloChar"/>
    <w:qFormat/>
    <w:rsid w:val="00287356"/>
    <w:pPr>
      <w:spacing w:after="60" w:line="240" w:lineRule="auto"/>
      <w:jc w:val="center"/>
      <w:outlineLvl w:val="1"/>
    </w:pPr>
    <w:rPr>
      <w:rFonts w:ascii="Cambria" w:eastAsia="Times New Roman" w:hAnsi="Cambria" w:cs="Times New Roman"/>
      <w:sz w:val="24"/>
      <w:szCs w:val="24"/>
      <w:lang w:eastAsia="pt-BR"/>
    </w:rPr>
  </w:style>
  <w:style w:type="character" w:customStyle="1" w:styleId="SubttuloChar">
    <w:name w:val="Subtítulo Char"/>
    <w:basedOn w:val="Fontepargpadro"/>
    <w:link w:val="Subttulo"/>
    <w:rsid w:val="00287356"/>
    <w:rPr>
      <w:rFonts w:ascii="Cambria" w:eastAsia="Times New Roman" w:hAnsi="Cambria" w:cs="Times New Roman"/>
      <w:sz w:val="24"/>
      <w:szCs w:val="24"/>
      <w:lang w:eastAsia="pt-BR"/>
    </w:rPr>
  </w:style>
  <w:style w:type="paragraph" w:styleId="PargrafodaLista">
    <w:name w:val="List Paragraph"/>
    <w:basedOn w:val="Normal"/>
    <w:qFormat/>
    <w:rsid w:val="007C3BED"/>
    <w:pPr>
      <w:ind w:left="720"/>
      <w:contextualSpacing/>
    </w:pPr>
  </w:style>
  <w:style w:type="character" w:customStyle="1" w:styleId="Ttulo2Char">
    <w:name w:val="Título 2 Char"/>
    <w:basedOn w:val="Fontepargpadro"/>
    <w:link w:val="Ttulo2"/>
    <w:uiPriority w:val="9"/>
    <w:rsid w:val="009F1830"/>
    <w:rPr>
      <w:rFonts w:asciiTheme="majorHAnsi" w:eastAsiaTheme="majorEastAsia" w:hAnsiTheme="majorHAnsi" w:cstheme="majorBidi"/>
      <w:b/>
      <w:bCs/>
      <w:color w:val="4472C4" w:themeColor="accent1"/>
      <w:sz w:val="26"/>
      <w:szCs w:val="26"/>
    </w:rPr>
  </w:style>
  <w:style w:type="table" w:styleId="Tabelacomgrade">
    <w:name w:val="Table Grid"/>
    <w:basedOn w:val="Tabelanormal"/>
    <w:uiPriority w:val="59"/>
    <w:rsid w:val="0032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har">
    <w:name w:val="Título 6 Char"/>
    <w:basedOn w:val="Fontepargpadro"/>
    <w:link w:val="Ttulo6"/>
    <w:uiPriority w:val="9"/>
    <w:semiHidden/>
    <w:rsid w:val="00227648"/>
    <w:rPr>
      <w:rFonts w:asciiTheme="majorHAnsi" w:eastAsiaTheme="majorEastAsia" w:hAnsiTheme="majorHAnsi" w:cstheme="majorBidi"/>
      <w:i/>
      <w:iCs/>
      <w:color w:val="1F3763" w:themeColor="accent1" w:themeShade="7F"/>
    </w:rPr>
  </w:style>
  <w:style w:type="paragraph" w:styleId="Corpodetexto">
    <w:name w:val="Body Text"/>
    <w:basedOn w:val="Normal"/>
    <w:link w:val="CorpodetextoChar"/>
    <w:uiPriority w:val="99"/>
    <w:semiHidden/>
    <w:unhideWhenUsed/>
    <w:rsid w:val="00227648"/>
    <w:pPr>
      <w:spacing w:after="120"/>
    </w:pPr>
  </w:style>
  <w:style w:type="character" w:customStyle="1" w:styleId="CorpodetextoChar">
    <w:name w:val="Corpo de texto Char"/>
    <w:basedOn w:val="Fontepargpadro"/>
    <w:link w:val="Corpodetexto"/>
    <w:uiPriority w:val="99"/>
    <w:semiHidden/>
    <w:rsid w:val="00227648"/>
  </w:style>
  <w:style w:type="paragraph" w:styleId="Corpodetexto2">
    <w:name w:val="Body Text 2"/>
    <w:basedOn w:val="Normal"/>
    <w:link w:val="Corpodetexto2Char"/>
    <w:unhideWhenUsed/>
    <w:rsid w:val="00544F49"/>
    <w:pPr>
      <w:spacing w:after="120" w:line="480" w:lineRule="auto"/>
    </w:pPr>
    <w:rPr>
      <w:rFonts w:ascii="Times New Roman" w:eastAsia="Calibri" w:hAnsi="Times New Roman" w:cs="Times New Roman"/>
      <w:sz w:val="20"/>
      <w:szCs w:val="20"/>
      <w:lang w:val="x-none" w:eastAsia="x-none"/>
    </w:rPr>
  </w:style>
  <w:style w:type="character" w:customStyle="1" w:styleId="Corpodetexto2Char">
    <w:name w:val="Corpo de texto 2 Char"/>
    <w:basedOn w:val="Fontepargpadro"/>
    <w:link w:val="Corpodetexto2"/>
    <w:rsid w:val="00544F49"/>
    <w:rPr>
      <w:rFonts w:ascii="Times New Roman" w:eastAsia="Calibri" w:hAnsi="Times New Roman" w:cs="Times New Roman"/>
      <w:sz w:val="20"/>
      <w:szCs w:val="20"/>
      <w:lang w:val="x-none" w:eastAsia="x-none"/>
    </w:rPr>
  </w:style>
  <w:style w:type="paragraph" w:styleId="Recuodecorpodetexto3">
    <w:name w:val="Body Text Indent 3"/>
    <w:basedOn w:val="Normal"/>
    <w:link w:val="Recuodecorpodetexto3Char"/>
    <w:unhideWhenUsed/>
    <w:rsid w:val="00544F49"/>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544F49"/>
    <w:rPr>
      <w:rFonts w:ascii="Times New Roman" w:eastAsia="Times New Roman" w:hAnsi="Times New Roman" w:cs="Times New Roman"/>
      <w:sz w:val="16"/>
      <w:szCs w:val="16"/>
      <w:lang w:eastAsia="pt-BR"/>
    </w:rPr>
  </w:style>
  <w:style w:type="character" w:customStyle="1" w:styleId="Ttulo4Char">
    <w:name w:val="Título 4 Char"/>
    <w:basedOn w:val="Fontepargpadro"/>
    <w:link w:val="Ttulo4"/>
    <w:uiPriority w:val="9"/>
    <w:semiHidden/>
    <w:rsid w:val="000900F0"/>
    <w:rPr>
      <w:rFonts w:asciiTheme="majorHAnsi" w:eastAsiaTheme="majorEastAsia" w:hAnsiTheme="majorHAnsi" w:cstheme="majorBidi"/>
      <w:b/>
      <w:bCs/>
      <w:i/>
      <w:iCs/>
      <w:color w:val="4472C4" w:themeColor="accent1"/>
    </w:rPr>
  </w:style>
  <w:style w:type="character" w:styleId="Forte">
    <w:name w:val="Strong"/>
    <w:basedOn w:val="Fontepargpadro"/>
    <w:uiPriority w:val="22"/>
    <w:qFormat/>
    <w:rsid w:val="00F718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50249">
      <w:bodyDiv w:val="1"/>
      <w:marLeft w:val="0"/>
      <w:marRight w:val="0"/>
      <w:marTop w:val="0"/>
      <w:marBottom w:val="0"/>
      <w:divBdr>
        <w:top w:val="none" w:sz="0" w:space="0" w:color="auto"/>
        <w:left w:val="none" w:sz="0" w:space="0" w:color="auto"/>
        <w:bottom w:val="none" w:sz="0" w:space="0" w:color="auto"/>
        <w:right w:val="none" w:sz="0" w:space="0" w:color="auto"/>
      </w:divBdr>
      <w:divsChild>
        <w:div w:id="368069061">
          <w:marLeft w:val="0"/>
          <w:marRight w:val="0"/>
          <w:marTop w:val="0"/>
          <w:marBottom w:val="0"/>
          <w:divBdr>
            <w:top w:val="none" w:sz="0" w:space="0" w:color="auto"/>
            <w:left w:val="none" w:sz="0" w:space="0" w:color="auto"/>
            <w:bottom w:val="none" w:sz="0" w:space="0" w:color="auto"/>
            <w:right w:val="none" w:sz="0" w:space="0" w:color="auto"/>
          </w:divBdr>
        </w:div>
        <w:div w:id="611282470">
          <w:marLeft w:val="0"/>
          <w:marRight w:val="0"/>
          <w:marTop w:val="0"/>
          <w:marBottom w:val="0"/>
          <w:divBdr>
            <w:top w:val="none" w:sz="0" w:space="0" w:color="auto"/>
            <w:left w:val="none" w:sz="0" w:space="0" w:color="auto"/>
            <w:bottom w:val="none" w:sz="0" w:space="0" w:color="auto"/>
            <w:right w:val="none" w:sz="0" w:space="0" w:color="auto"/>
          </w:divBdr>
        </w:div>
        <w:div w:id="1216819631">
          <w:marLeft w:val="0"/>
          <w:marRight w:val="0"/>
          <w:marTop w:val="0"/>
          <w:marBottom w:val="0"/>
          <w:divBdr>
            <w:top w:val="none" w:sz="0" w:space="0" w:color="auto"/>
            <w:left w:val="none" w:sz="0" w:space="0" w:color="auto"/>
            <w:bottom w:val="none" w:sz="0" w:space="0" w:color="auto"/>
            <w:right w:val="none" w:sz="0" w:space="0" w:color="auto"/>
          </w:divBdr>
          <w:divsChild>
            <w:div w:id="115048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10986">
      <w:bodyDiv w:val="1"/>
      <w:marLeft w:val="0"/>
      <w:marRight w:val="0"/>
      <w:marTop w:val="0"/>
      <w:marBottom w:val="0"/>
      <w:divBdr>
        <w:top w:val="none" w:sz="0" w:space="0" w:color="auto"/>
        <w:left w:val="none" w:sz="0" w:space="0" w:color="auto"/>
        <w:bottom w:val="none" w:sz="0" w:space="0" w:color="auto"/>
        <w:right w:val="none" w:sz="0" w:space="0" w:color="auto"/>
      </w:divBdr>
    </w:div>
    <w:div w:id="663820327">
      <w:bodyDiv w:val="1"/>
      <w:marLeft w:val="0"/>
      <w:marRight w:val="0"/>
      <w:marTop w:val="0"/>
      <w:marBottom w:val="0"/>
      <w:divBdr>
        <w:top w:val="none" w:sz="0" w:space="0" w:color="auto"/>
        <w:left w:val="none" w:sz="0" w:space="0" w:color="auto"/>
        <w:bottom w:val="none" w:sz="0" w:space="0" w:color="auto"/>
        <w:right w:val="none" w:sz="0" w:space="0" w:color="auto"/>
      </w:divBdr>
    </w:div>
    <w:div w:id="844631779">
      <w:bodyDiv w:val="1"/>
      <w:marLeft w:val="0"/>
      <w:marRight w:val="0"/>
      <w:marTop w:val="0"/>
      <w:marBottom w:val="0"/>
      <w:divBdr>
        <w:top w:val="none" w:sz="0" w:space="0" w:color="auto"/>
        <w:left w:val="none" w:sz="0" w:space="0" w:color="auto"/>
        <w:bottom w:val="none" w:sz="0" w:space="0" w:color="auto"/>
        <w:right w:val="none" w:sz="0" w:space="0" w:color="auto"/>
      </w:divBdr>
    </w:div>
    <w:div w:id="1243876233">
      <w:bodyDiv w:val="1"/>
      <w:marLeft w:val="0"/>
      <w:marRight w:val="0"/>
      <w:marTop w:val="0"/>
      <w:marBottom w:val="0"/>
      <w:divBdr>
        <w:top w:val="none" w:sz="0" w:space="0" w:color="auto"/>
        <w:left w:val="none" w:sz="0" w:space="0" w:color="auto"/>
        <w:bottom w:val="none" w:sz="0" w:space="0" w:color="auto"/>
        <w:right w:val="none" w:sz="0" w:space="0" w:color="auto"/>
      </w:divBdr>
    </w:div>
    <w:div w:id="1428387367">
      <w:bodyDiv w:val="1"/>
      <w:marLeft w:val="0"/>
      <w:marRight w:val="0"/>
      <w:marTop w:val="0"/>
      <w:marBottom w:val="0"/>
      <w:divBdr>
        <w:top w:val="none" w:sz="0" w:space="0" w:color="auto"/>
        <w:left w:val="none" w:sz="0" w:space="0" w:color="auto"/>
        <w:bottom w:val="none" w:sz="0" w:space="0" w:color="auto"/>
        <w:right w:val="none" w:sz="0" w:space="0" w:color="auto"/>
      </w:divBdr>
    </w:div>
    <w:div w:id="1511335384">
      <w:bodyDiv w:val="1"/>
      <w:marLeft w:val="0"/>
      <w:marRight w:val="0"/>
      <w:marTop w:val="0"/>
      <w:marBottom w:val="0"/>
      <w:divBdr>
        <w:top w:val="none" w:sz="0" w:space="0" w:color="auto"/>
        <w:left w:val="none" w:sz="0" w:space="0" w:color="auto"/>
        <w:bottom w:val="none" w:sz="0" w:space="0" w:color="auto"/>
        <w:right w:val="none" w:sz="0" w:space="0" w:color="auto"/>
      </w:divBdr>
      <w:divsChild>
        <w:div w:id="1708990177">
          <w:marLeft w:val="0"/>
          <w:marRight w:val="0"/>
          <w:marTop w:val="0"/>
          <w:marBottom w:val="0"/>
          <w:divBdr>
            <w:top w:val="none" w:sz="0" w:space="0" w:color="auto"/>
            <w:left w:val="none" w:sz="0" w:space="0" w:color="auto"/>
            <w:bottom w:val="none" w:sz="0" w:space="0" w:color="auto"/>
            <w:right w:val="none" w:sz="0" w:space="0" w:color="auto"/>
          </w:divBdr>
          <w:divsChild>
            <w:div w:id="1538196119">
              <w:marLeft w:val="0"/>
              <w:marRight w:val="0"/>
              <w:marTop w:val="0"/>
              <w:marBottom w:val="0"/>
              <w:divBdr>
                <w:top w:val="none" w:sz="0" w:space="0" w:color="auto"/>
                <w:left w:val="none" w:sz="0" w:space="0" w:color="auto"/>
                <w:bottom w:val="none" w:sz="0" w:space="0" w:color="auto"/>
                <w:right w:val="none" w:sz="0" w:space="0" w:color="auto"/>
              </w:divBdr>
              <w:divsChild>
                <w:div w:id="150608759">
                  <w:marLeft w:val="0"/>
                  <w:marRight w:val="0"/>
                  <w:marTop w:val="0"/>
                  <w:marBottom w:val="0"/>
                  <w:divBdr>
                    <w:top w:val="none" w:sz="0" w:space="0" w:color="auto"/>
                    <w:left w:val="none" w:sz="0" w:space="0" w:color="auto"/>
                    <w:bottom w:val="none" w:sz="0" w:space="0" w:color="auto"/>
                    <w:right w:val="none" w:sz="0" w:space="0" w:color="auto"/>
                  </w:divBdr>
                  <w:divsChild>
                    <w:div w:id="919480860">
                      <w:marLeft w:val="0"/>
                      <w:marRight w:val="0"/>
                      <w:marTop w:val="0"/>
                      <w:marBottom w:val="60"/>
                      <w:divBdr>
                        <w:top w:val="none" w:sz="0" w:space="0" w:color="auto"/>
                        <w:left w:val="none" w:sz="0" w:space="0" w:color="auto"/>
                        <w:bottom w:val="none" w:sz="0" w:space="0" w:color="auto"/>
                        <w:right w:val="none" w:sz="0" w:space="0" w:color="auto"/>
                      </w:divBdr>
                      <w:divsChild>
                        <w:div w:id="1358431814">
                          <w:marLeft w:val="0"/>
                          <w:marRight w:val="0"/>
                          <w:marTop w:val="0"/>
                          <w:marBottom w:val="0"/>
                          <w:divBdr>
                            <w:top w:val="none" w:sz="0" w:space="0" w:color="auto"/>
                            <w:left w:val="none" w:sz="0" w:space="0" w:color="auto"/>
                            <w:bottom w:val="none" w:sz="0" w:space="0" w:color="auto"/>
                            <w:right w:val="none" w:sz="0" w:space="0" w:color="auto"/>
                          </w:divBdr>
                          <w:divsChild>
                            <w:div w:id="1387995785">
                              <w:marLeft w:val="0"/>
                              <w:marRight w:val="0"/>
                              <w:marTop w:val="0"/>
                              <w:marBottom w:val="0"/>
                              <w:divBdr>
                                <w:top w:val="none" w:sz="0" w:space="0" w:color="auto"/>
                                <w:left w:val="none" w:sz="0" w:space="0" w:color="auto"/>
                                <w:bottom w:val="none" w:sz="0" w:space="0" w:color="auto"/>
                                <w:right w:val="none" w:sz="0" w:space="0" w:color="auto"/>
                              </w:divBdr>
                            </w:div>
                            <w:div w:id="1781753101">
                              <w:marLeft w:val="0"/>
                              <w:marRight w:val="0"/>
                              <w:marTop w:val="0"/>
                              <w:marBottom w:val="0"/>
                              <w:divBdr>
                                <w:top w:val="none" w:sz="0" w:space="0" w:color="auto"/>
                                <w:left w:val="none" w:sz="0" w:space="0" w:color="auto"/>
                                <w:bottom w:val="none" w:sz="0" w:space="0" w:color="auto"/>
                                <w:right w:val="none" w:sz="0" w:space="0" w:color="auto"/>
                              </w:divBdr>
                              <w:divsChild>
                                <w:div w:id="1898004675">
                                  <w:marLeft w:val="0"/>
                                  <w:marRight w:val="150"/>
                                  <w:marTop w:val="30"/>
                                  <w:marBottom w:val="0"/>
                                  <w:divBdr>
                                    <w:top w:val="none" w:sz="0" w:space="0" w:color="auto"/>
                                    <w:left w:val="none" w:sz="0" w:space="0" w:color="auto"/>
                                    <w:bottom w:val="none" w:sz="0" w:space="0" w:color="auto"/>
                                    <w:right w:val="none" w:sz="0" w:space="0" w:color="auto"/>
                                  </w:divBdr>
                                </w:div>
                                <w:div w:id="108280714">
                                  <w:marLeft w:val="0"/>
                                  <w:marRight w:val="150"/>
                                  <w:marTop w:val="30"/>
                                  <w:marBottom w:val="0"/>
                                  <w:divBdr>
                                    <w:top w:val="none" w:sz="0" w:space="0" w:color="auto"/>
                                    <w:left w:val="none" w:sz="0" w:space="0" w:color="auto"/>
                                    <w:bottom w:val="none" w:sz="0" w:space="0" w:color="auto"/>
                                    <w:right w:val="none" w:sz="0" w:space="0" w:color="auto"/>
                                  </w:divBdr>
                                </w:div>
                                <w:div w:id="1833791168">
                                  <w:marLeft w:val="0"/>
                                  <w:marRight w:val="0"/>
                                  <w:marTop w:val="0"/>
                                  <w:marBottom w:val="0"/>
                                  <w:divBdr>
                                    <w:top w:val="none" w:sz="0" w:space="0" w:color="auto"/>
                                    <w:left w:val="none" w:sz="0" w:space="0" w:color="auto"/>
                                    <w:bottom w:val="none" w:sz="0" w:space="0" w:color="auto"/>
                                    <w:right w:val="none" w:sz="0" w:space="0" w:color="auto"/>
                                  </w:divBdr>
                                  <w:divsChild>
                                    <w:div w:id="1179805964">
                                      <w:marLeft w:val="0"/>
                                      <w:marRight w:val="0"/>
                                      <w:marTop w:val="0"/>
                                      <w:marBottom w:val="0"/>
                                      <w:divBdr>
                                        <w:top w:val="none" w:sz="0" w:space="0" w:color="auto"/>
                                        <w:left w:val="none" w:sz="0" w:space="0" w:color="auto"/>
                                        <w:bottom w:val="none" w:sz="0" w:space="0" w:color="auto"/>
                                        <w:right w:val="none" w:sz="0" w:space="0" w:color="auto"/>
                                      </w:divBdr>
                                      <w:divsChild>
                                        <w:div w:id="1914117240">
                                          <w:marLeft w:val="0"/>
                                          <w:marRight w:val="0"/>
                                          <w:marTop w:val="0"/>
                                          <w:marBottom w:val="0"/>
                                          <w:divBdr>
                                            <w:top w:val="none" w:sz="0" w:space="0" w:color="auto"/>
                                            <w:left w:val="none" w:sz="0" w:space="0" w:color="auto"/>
                                            <w:bottom w:val="none" w:sz="0" w:space="0" w:color="auto"/>
                                            <w:right w:val="none" w:sz="0" w:space="0" w:color="auto"/>
                                          </w:divBdr>
                                          <w:divsChild>
                                            <w:div w:id="1483888305">
                                              <w:marLeft w:val="360"/>
                                              <w:marRight w:val="360"/>
                                              <w:marTop w:val="360"/>
                                              <w:marBottom w:val="360"/>
                                              <w:divBdr>
                                                <w:top w:val="none" w:sz="0" w:space="0" w:color="auto"/>
                                                <w:left w:val="none" w:sz="0" w:space="0" w:color="auto"/>
                                                <w:bottom w:val="none" w:sz="0" w:space="0" w:color="auto"/>
                                                <w:right w:val="none" w:sz="0" w:space="0" w:color="auto"/>
                                              </w:divBdr>
                                              <w:divsChild>
                                                <w:div w:id="81468398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5227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863492">
                  <w:marLeft w:val="0"/>
                  <w:marRight w:val="0"/>
                  <w:marTop w:val="0"/>
                  <w:marBottom w:val="0"/>
                  <w:divBdr>
                    <w:top w:val="none" w:sz="0" w:space="0" w:color="auto"/>
                    <w:left w:val="none" w:sz="0" w:space="0" w:color="auto"/>
                    <w:bottom w:val="none" w:sz="0" w:space="0" w:color="auto"/>
                    <w:right w:val="none" w:sz="0" w:space="0" w:color="auto"/>
                  </w:divBdr>
                  <w:divsChild>
                    <w:div w:id="252125128">
                      <w:marLeft w:val="0"/>
                      <w:marRight w:val="0"/>
                      <w:marTop w:val="0"/>
                      <w:marBottom w:val="0"/>
                      <w:divBdr>
                        <w:top w:val="none" w:sz="0" w:space="0" w:color="auto"/>
                        <w:left w:val="none" w:sz="0" w:space="0" w:color="auto"/>
                        <w:bottom w:val="none" w:sz="0" w:space="0" w:color="auto"/>
                        <w:right w:val="none" w:sz="0" w:space="0" w:color="auto"/>
                      </w:divBdr>
                      <w:divsChild>
                        <w:div w:id="6388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36651">
                  <w:marLeft w:val="0"/>
                  <w:marRight w:val="0"/>
                  <w:marTop w:val="0"/>
                  <w:marBottom w:val="0"/>
                  <w:divBdr>
                    <w:top w:val="none" w:sz="0" w:space="0" w:color="auto"/>
                    <w:left w:val="none" w:sz="0" w:space="0" w:color="auto"/>
                    <w:bottom w:val="none" w:sz="0" w:space="0" w:color="auto"/>
                    <w:right w:val="none" w:sz="0" w:space="0" w:color="auto"/>
                  </w:divBdr>
                  <w:divsChild>
                    <w:div w:id="162217828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008089700">
          <w:marLeft w:val="0"/>
          <w:marRight w:val="0"/>
          <w:marTop w:val="0"/>
          <w:marBottom w:val="0"/>
          <w:divBdr>
            <w:top w:val="single" w:sz="6" w:space="0" w:color="EBEBEB"/>
            <w:left w:val="none" w:sz="0" w:space="0" w:color="auto"/>
            <w:bottom w:val="none" w:sz="0" w:space="0" w:color="auto"/>
            <w:right w:val="none" w:sz="0" w:space="0" w:color="auto"/>
          </w:divBdr>
          <w:divsChild>
            <w:div w:id="757792891">
              <w:marLeft w:val="0"/>
              <w:marRight w:val="0"/>
              <w:marTop w:val="0"/>
              <w:marBottom w:val="0"/>
              <w:divBdr>
                <w:top w:val="none" w:sz="0" w:space="0" w:color="auto"/>
                <w:left w:val="none" w:sz="0" w:space="0" w:color="auto"/>
                <w:bottom w:val="none" w:sz="0" w:space="0" w:color="auto"/>
                <w:right w:val="none" w:sz="0" w:space="0" w:color="auto"/>
              </w:divBdr>
              <w:divsChild>
                <w:div w:id="1929075923">
                  <w:marLeft w:val="0"/>
                  <w:marRight w:val="0"/>
                  <w:marTop w:val="0"/>
                  <w:marBottom w:val="0"/>
                  <w:divBdr>
                    <w:top w:val="none" w:sz="0" w:space="0" w:color="auto"/>
                    <w:left w:val="none" w:sz="0" w:space="0" w:color="auto"/>
                    <w:bottom w:val="none" w:sz="0" w:space="0" w:color="auto"/>
                    <w:right w:val="none" w:sz="0" w:space="0" w:color="auto"/>
                  </w:divBdr>
                  <w:divsChild>
                    <w:div w:id="857886151">
                      <w:marLeft w:val="0"/>
                      <w:marRight w:val="0"/>
                      <w:marTop w:val="0"/>
                      <w:marBottom w:val="0"/>
                      <w:divBdr>
                        <w:top w:val="none" w:sz="0" w:space="0" w:color="auto"/>
                        <w:left w:val="none" w:sz="0" w:space="0" w:color="auto"/>
                        <w:bottom w:val="none" w:sz="0" w:space="0" w:color="auto"/>
                        <w:right w:val="none" w:sz="0" w:space="0" w:color="auto"/>
                      </w:divBdr>
                      <w:divsChild>
                        <w:div w:id="65457398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843130235">
          <w:marLeft w:val="0"/>
          <w:marRight w:val="0"/>
          <w:marTop w:val="90"/>
          <w:marBottom w:val="90"/>
          <w:divBdr>
            <w:top w:val="none" w:sz="0" w:space="0" w:color="auto"/>
            <w:left w:val="none" w:sz="0" w:space="0" w:color="auto"/>
            <w:bottom w:val="none" w:sz="0" w:space="0" w:color="auto"/>
            <w:right w:val="none" w:sz="0" w:space="0" w:color="auto"/>
          </w:divBdr>
          <w:divsChild>
            <w:div w:id="145516349">
              <w:marLeft w:val="0"/>
              <w:marRight w:val="0"/>
              <w:marTop w:val="0"/>
              <w:marBottom w:val="0"/>
              <w:divBdr>
                <w:top w:val="none" w:sz="0" w:space="0" w:color="auto"/>
                <w:left w:val="none" w:sz="0" w:space="0" w:color="auto"/>
                <w:bottom w:val="none" w:sz="0" w:space="0" w:color="auto"/>
                <w:right w:val="none" w:sz="0" w:space="0" w:color="auto"/>
              </w:divBdr>
              <w:divsChild>
                <w:div w:id="1974016008">
                  <w:marLeft w:val="360"/>
                  <w:marRight w:val="120"/>
                  <w:marTop w:val="0"/>
                  <w:marBottom w:val="120"/>
                  <w:divBdr>
                    <w:top w:val="none" w:sz="0" w:space="0" w:color="auto"/>
                    <w:left w:val="none" w:sz="0" w:space="0" w:color="auto"/>
                    <w:bottom w:val="none" w:sz="0" w:space="0" w:color="auto"/>
                    <w:right w:val="none" w:sz="0" w:space="0" w:color="auto"/>
                  </w:divBdr>
                </w:div>
              </w:divsChild>
            </w:div>
          </w:divsChild>
        </w:div>
        <w:div w:id="1027213578">
          <w:marLeft w:val="0"/>
          <w:marRight w:val="0"/>
          <w:marTop w:val="0"/>
          <w:marBottom w:val="0"/>
          <w:divBdr>
            <w:top w:val="none" w:sz="0" w:space="0" w:color="auto"/>
            <w:left w:val="none" w:sz="0" w:space="0" w:color="auto"/>
            <w:bottom w:val="none" w:sz="0" w:space="0" w:color="auto"/>
            <w:right w:val="none" w:sz="0" w:space="0" w:color="auto"/>
          </w:divBdr>
          <w:divsChild>
            <w:div w:id="849567382">
              <w:marLeft w:val="0"/>
              <w:marRight w:val="0"/>
              <w:marTop w:val="0"/>
              <w:marBottom w:val="0"/>
              <w:divBdr>
                <w:top w:val="none" w:sz="0" w:space="0" w:color="auto"/>
                <w:left w:val="none" w:sz="0" w:space="0" w:color="auto"/>
                <w:bottom w:val="none" w:sz="0" w:space="0" w:color="auto"/>
                <w:right w:val="none" w:sz="0" w:space="0" w:color="auto"/>
              </w:divBdr>
              <w:divsChild>
                <w:div w:id="394738200">
                  <w:marLeft w:val="0"/>
                  <w:marRight w:val="0"/>
                  <w:marTop w:val="105"/>
                  <w:marBottom w:val="0"/>
                  <w:divBdr>
                    <w:top w:val="none" w:sz="0" w:space="0" w:color="auto"/>
                    <w:left w:val="none" w:sz="0" w:space="0" w:color="auto"/>
                    <w:bottom w:val="none" w:sz="0" w:space="0" w:color="auto"/>
                    <w:right w:val="none" w:sz="0" w:space="0" w:color="auto"/>
                  </w:divBdr>
                  <w:divsChild>
                    <w:div w:id="187643471">
                      <w:marLeft w:val="0"/>
                      <w:marRight w:val="0"/>
                      <w:marTop w:val="0"/>
                      <w:marBottom w:val="0"/>
                      <w:divBdr>
                        <w:top w:val="none" w:sz="0" w:space="0" w:color="auto"/>
                        <w:left w:val="none" w:sz="0" w:space="0" w:color="auto"/>
                        <w:bottom w:val="none" w:sz="0" w:space="0" w:color="auto"/>
                        <w:right w:val="none" w:sz="0" w:space="0" w:color="auto"/>
                      </w:divBdr>
                      <w:divsChild>
                        <w:div w:id="312493578">
                          <w:marLeft w:val="0"/>
                          <w:marRight w:val="0"/>
                          <w:marTop w:val="0"/>
                          <w:marBottom w:val="0"/>
                          <w:divBdr>
                            <w:top w:val="none" w:sz="0" w:space="0" w:color="auto"/>
                            <w:left w:val="none" w:sz="0" w:space="0" w:color="auto"/>
                            <w:bottom w:val="none" w:sz="0" w:space="0" w:color="auto"/>
                            <w:right w:val="none" w:sz="0" w:space="0" w:color="auto"/>
                          </w:divBdr>
                          <w:divsChild>
                            <w:div w:id="1387533988">
                              <w:marLeft w:val="0"/>
                              <w:marRight w:val="0"/>
                              <w:marTop w:val="0"/>
                              <w:marBottom w:val="0"/>
                              <w:divBdr>
                                <w:top w:val="none" w:sz="0" w:space="0" w:color="auto"/>
                                <w:left w:val="none" w:sz="0" w:space="0" w:color="auto"/>
                                <w:bottom w:val="none" w:sz="0" w:space="0" w:color="auto"/>
                                <w:right w:val="none" w:sz="0" w:space="0" w:color="auto"/>
                              </w:divBdr>
                              <w:divsChild>
                                <w:div w:id="1719358775">
                                  <w:marLeft w:val="0"/>
                                  <w:marRight w:val="0"/>
                                  <w:marTop w:val="0"/>
                                  <w:marBottom w:val="0"/>
                                  <w:divBdr>
                                    <w:top w:val="none" w:sz="0" w:space="0" w:color="auto"/>
                                    <w:left w:val="none" w:sz="0" w:space="0" w:color="auto"/>
                                    <w:bottom w:val="none" w:sz="0" w:space="0" w:color="auto"/>
                                    <w:right w:val="none" w:sz="0" w:space="0" w:color="auto"/>
                                  </w:divBdr>
                                </w:div>
                                <w:div w:id="1801536709">
                                  <w:marLeft w:val="0"/>
                                  <w:marRight w:val="0"/>
                                  <w:marTop w:val="0"/>
                                  <w:marBottom w:val="0"/>
                                  <w:divBdr>
                                    <w:top w:val="none" w:sz="0" w:space="0" w:color="auto"/>
                                    <w:left w:val="none" w:sz="0" w:space="0" w:color="auto"/>
                                    <w:bottom w:val="none" w:sz="0" w:space="0" w:color="auto"/>
                                    <w:right w:val="none" w:sz="0" w:space="0" w:color="auto"/>
                                  </w:divBdr>
                                  <w:divsChild>
                                    <w:div w:id="1717659164">
                                      <w:marLeft w:val="0"/>
                                      <w:marRight w:val="0"/>
                                      <w:marTop w:val="0"/>
                                      <w:marBottom w:val="0"/>
                                      <w:divBdr>
                                        <w:top w:val="none" w:sz="0" w:space="0" w:color="auto"/>
                                        <w:left w:val="none" w:sz="0" w:space="0" w:color="auto"/>
                                        <w:bottom w:val="none" w:sz="0" w:space="0" w:color="auto"/>
                                        <w:right w:val="none" w:sz="0" w:space="0" w:color="auto"/>
                                      </w:divBdr>
                                      <w:divsChild>
                                        <w:div w:id="1664358191">
                                          <w:marLeft w:val="0"/>
                                          <w:marRight w:val="0"/>
                                          <w:marTop w:val="0"/>
                                          <w:marBottom w:val="0"/>
                                          <w:divBdr>
                                            <w:top w:val="none" w:sz="0" w:space="0" w:color="auto"/>
                                            <w:left w:val="none" w:sz="0" w:space="0" w:color="auto"/>
                                            <w:bottom w:val="none" w:sz="0" w:space="0" w:color="auto"/>
                                            <w:right w:val="none" w:sz="0" w:space="0" w:color="auto"/>
                                          </w:divBdr>
                                          <w:divsChild>
                                            <w:div w:id="1113477628">
                                              <w:marLeft w:val="0"/>
                                              <w:marRight w:val="0"/>
                                              <w:marTop w:val="0"/>
                                              <w:marBottom w:val="0"/>
                                              <w:divBdr>
                                                <w:top w:val="none" w:sz="0" w:space="0" w:color="auto"/>
                                                <w:left w:val="none" w:sz="0" w:space="0" w:color="auto"/>
                                                <w:bottom w:val="none" w:sz="0" w:space="0" w:color="auto"/>
                                                <w:right w:val="none" w:sz="0" w:space="0" w:color="auto"/>
                                              </w:divBdr>
                                              <w:divsChild>
                                                <w:div w:id="970328697">
                                                  <w:marLeft w:val="0"/>
                                                  <w:marRight w:val="0"/>
                                                  <w:marTop w:val="0"/>
                                                  <w:marBottom w:val="0"/>
                                                  <w:divBdr>
                                                    <w:top w:val="none" w:sz="0" w:space="0" w:color="auto"/>
                                                    <w:left w:val="none" w:sz="0" w:space="0" w:color="auto"/>
                                                    <w:bottom w:val="none" w:sz="0" w:space="0" w:color="auto"/>
                                                    <w:right w:val="none" w:sz="0" w:space="0" w:color="auto"/>
                                                  </w:divBdr>
                                                  <w:divsChild>
                                                    <w:div w:id="899366651">
                                                      <w:marLeft w:val="0"/>
                                                      <w:marRight w:val="0"/>
                                                      <w:marTop w:val="0"/>
                                                      <w:marBottom w:val="0"/>
                                                      <w:divBdr>
                                                        <w:top w:val="none" w:sz="0" w:space="0" w:color="auto"/>
                                                        <w:left w:val="none" w:sz="0" w:space="0" w:color="auto"/>
                                                        <w:bottom w:val="none" w:sz="0" w:space="0" w:color="auto"/>
                                                        <w:right w:val="none" w:sz="0" w:space="0" w:color="auto"/>
                                                      </w:divBdr>
                                                      <w:divsChild>
                                                        <w:div w:id="2640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885814">
          <w:marLeft w:val="0"/>
          <w:marRight w:val="0"/>
          <w:marTop w:val="0"/>
          <w:marBottom w:val="0"/>
          <w:divBdr>
            <w:top w:val="none" w:sz="0" w:space="0" w:color="auto"/>
            <w:left w:val="none" w:sz="0" w:space="0" w:color="auto"/>
            <w:bottom w:val="none" w:sz="0" w:space="0" w:color="auto"/>
            <w:right w:val="none" w:sz="0" w:space="0" w:color="auto"/>
          </w:divBdr>
          <w:divsChild>
            <w:div w:id="164562424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97927302">
      <w:bodyDiv w:val="1"/>
      <w:marLeft w:val="0"/>
      <w:marRight w:val="0"/>
      <w:marTop w:val="0"/>
      <w:marBottom w:val="0"/>
      <w:divBdr>
        <w:top w:val="none" w:sz="0" w:space="0" w:color="auto"/>
        <w:left w:val="none" w:sz="0" w:space="0" w:color="auto"/>
        <w:bottom w:val="none" w:sz="0" w:space="0" w:color="auto"/>
        <w:right w:val="none" w:sz="0" w:space="0" w:color="auto"/>
      </w:divBdr>
      <w:divsChild>
        <w:div w:id="1343556899">
          <w:marLeft w:val="0"/>
          <w:marRight w:val="0"/>
          <w:marTop w:val="0"/>
          <w:marBottom w:val="0"/>
          <w:divBdr>
            <w:top w:val="none" w:sz="0" w:space="0" w:color="auto"/>
            <w:left w:val="none" w:sz="0" w:space="0" w:color="auto"/>
            <w:bottom w:val="none" w:sz="0" w:space="0" w:color="auto"/>
            <w:right w:val="none" w:sz="0" w:space="0" w:color="auto"/>
          </w:divBdr>
        </w:div>
        <w:div w:id="164323429">
          <w:marLeft w:val="0"/>
          <w:marRight w:val="0"/>
          <w:marTop w:val="0"/>
          <w:marBottom w:val="0"/>
          <w:divBdr>
            <w:top w:val="none" w:sz="0" w:space="0" w:color="auto"/>
            <w:left w:val="none" w:sz="0" w:space="0" w:color="auto"/>
            <w:bottom w:val="none" w:sz="0" w:space="0" w:color="auto"/>
            <w:right w:val="none" w:sz="0" w:space="0" w:color="auto"/>
          </w:divBdr>
        </w:div>
        <w:div w:id="931665242">
          <w:marLeft w:val="0"/>
          <w:marRight w:val="0"/>
          <w:marTop w:val="0"/>
          <w:marBottom w:val="0"/>
          <w:divBdr>
            <w:top w:val="none" w:sz="0" w:space="0" w:color="auto"/>
            <w:left w:val="none" w:sz="0" w:space="0" w:color="auto"/>
            <w:bottom w:val="none" w:sz="0" w:space="0" w:color="auto"/>
            <w:right w:val="none" w:sz="0" w:space="0" w:color="auto"/>
          </w:divBdr>
        </w:div>
        <w:div w:id="547765777">
          <w:marLeft w:val="0"/>
          <w:marRight w:val="0"/>
          <w:marTop w:val="0"/>
          <w:marBottom w:val="0"/>
          <w:divBdr>
            <w:top w:val="none" w:sz="0" w:space="0" w:color="auto"/>
            <w:left w:val="none" w:sz="0" w:space="0" w:color="auto"/>
            <w:bottom w:val="none" w:sz="0" w:space="0" w:color="auto"/>
            <w:right w:val="none" w:sz="0" w:space="0" w:color="auto"/>
          </w:divBdr>
        </w:div>
        <w:div w:id="495733253">
          <w:marLeft w:val="0"/>
          <w:marRight w:val="0"/>
          <w:marTop w:val="0"/>
          <w:marBottom w:val="0"/>
          <w:divBdr>
            <w:top w:val="none" w:sz="0" w:space="0" w:color="auto"/>
            <w:left w:val="none" w:sz="0" w:space="0" w:color="auto"/>
            <w:bottom w:val="none" w:sz="0" w:space="0" w:color="auto"/>
            <w:right w:val="none" w:sz="0" w:space="0" w:color="auto"/>
          </w:divBdr>
        </w:div>
        <w:div w:id="1306550137">
          <w:marLeft w:val="0"/>
          <w:marRight w:val="0"/>
          <w:marTop w:val="0"/>
          <w:marBottom w:val="0"/>
          <w:divBdr>
            <w:top w:val="none" w:sz="0" w:space="0" w:color="auto"/>
            <w:left w:val="none" w:sz="0" w:space="0" w:color="auto"/>
            <w:bottom w:val="none" w:sz="0" w:space="0" w:color="auto"/>
            <w:right w:val="none" w:sz="0" w:space="0" w:color="auto"/>
          </w:divBdr>
        </w:div>
        <w:div w:id="1326515750">
          <w:marLeft w:val="0"/>
          <w:marRight w:val="0"/>
          <w:marTop w:val="0"/>
          <w:marBottom w:val="0"/>
          <w:divBdr>
            <w:top w:val="none" w:sz="0" w:space="0" w:color="auto"/>
            <w:left w:val="none" w:sz="0" w:space="0" w:color="auto"/>
            <w:bottom w:val="none" w:sz="0" w:space="0" w:color="auto"/>
            <w:right w:val="none" w:sz="0" w:space="0" w:color="auto"/>
          </w:divBdr>
        </w:div>
        <w:div w:id="1449665785">
          <w:marLeft w:val="0"/>
          <w:marRight w:val="0"/>
          <w:marTop w:val="0"/>
          <w:marBottom w:val="0"/>
          <w:divBdr>
            <w:top w:val="none" w:sz="0" w:space="0" w:color="auto"/>
            <w:left w:val="none" w:sz="0" w:space="0" w:color="auto"/>
            <w:bottom w:val="none" w:sz="0" w:space="0" w:color="auto"/>
            <w:right w:val="none" w:sz="0" w:space="0" w:color="auto"/>
          </w:divBdr>
        </w:div>
      </w:divsChild>
    </w:div>
    <w:div w:id="1869562539">
      <w:bodyDiv w:val="1"/>
      <w:marLeft w:val="0"/>
      <w:marRight w:val="0"/>
      <w:marTop w:val="0"/>
      <w:marBottom w:val="0"/>
      <w:divBdr>
        <w:top w:val="none" w:sz="0" w:space="0" w:color="auto"/>
        <w:left w:val="none" w:sz="0" w:space="0" w:color="auto"/>
        <w:bottom w:val="none" w:sz="0" w:space="0" w:color="auto"/>
        <w:right w:val="none" w:sz="0" w:space="0" w:color="auto"/>
      </w:divBdr>
      <w:divsChild>
        <w:div w:id="1899708525">
          <w:marLeft w:val="0"/>
          <w:marRight w:val="0"/>
          <w:marTop w:val="0"/>
          <w:marBottom w:val="0"/>
          <w:divBdr>
            <w:top w:val="none" w:sz="0" w:space="0" w:color="auto"/>
            <w:left w:val="none" w:sz="0" w:space="0" w:color="auto"/>
            <w:bottom w:val="none" w:sz="0" w:space="0" w:color="auto"/>
            <w:right w:val="none" w:sz="0" w:space="0" w:color="auto"/>
          </w:divBdr>
          <w:divsChild>
            <w:div w:id="169804479">
              <w:marLeft w:val="0"/>
              <w:marRight w:val="0"/>
              <w:marTop w:val="0"/>
              <w:marBottom w:val="0"/>
              <w:divBdr>
                <w:top w:val="none" w:sz="0" w:space="0" w:color="auto"/>
                <w:left w:val="none" w:sz="0" w:space="0" w:color="auto"/>
                <w:bottom w:val="none" w:sz="0" w:space="0" w:color="auto"/>
                <w:right w:val="none" w:sz="0" w:space="0" w:color="auto"/>
              </w:divBdr>
              <w:divsChild>
                <w:div w:id="564610460">
                  <w:marLeft w:val="0"/>
                  <w:marRight w:val="0"/>
                  <w:marTop w:val="0"/>
                  <w:marBottom w:val="0"/>
                  <w:divBdr>
                    <w:top w:val="none" w:sz="0" w:space="0" w:color="auto"/>
                    <w:left w:val="none" w:sz="0" w:space="0" w:color="auto"/>
                    <w:bottom w:val="none" w:sz="0" w:space="0" w:color="auto"/>
                    <w:right w:val="none" w:sz="0" w:space="0" w:color="auto"/>
                  </w:divBdr>
                  <w:divsChild>
                    <w:div w:id="1907374382">
                      <w:marLeft w:val="0"/>
                      <w:marRight w:val="0"/>
                      <w:marTop w:val="0"/>
                      <w:marBottom w:val="0"/>
                      <w:divBdr>
                        <w:top w:val="none" w:sz="0" w:space="0" w:color="auto"/>
                        <w:left w:val="none" w:sz="0" w:space="0" w:color="auto"/>
                        <w:bottom w:val="none" w:sz="0" w:space="0" w:color="auto"/>
                        <w:right w:val="none" w:sz="0" w:space="0" w:color="auto"/>
                      </w:divBdr>
                      <w:divsChild>
                        <w:div w:id="141828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9436">
          <w:marLeft w:val="0"/>
          <w:marRight w:val="0"/>
          <w:marTop w:val="0"/>
          <w:marBottom w:val="240"/>
          <w:divBdr>
            <w:top w:val="none" w:sz="0" w:space="0" w:color="auto"/>
            <w:left w:val="none" w:sz="0" w:space="0" w:color="auto"/>
            <w:bottom w:val="none" w:sz="0" w:space="0" w:color="auto"/>
            <w:right w:val="none" w:sz="0" w:space="0" w:color="auto"/>
          </w:divBdr>
          <w:divsChild>
            <w:div w:id="694355478">
              <w:marLeft w:val="0"/>
              <w:marRight w:val="0"/>
              <w:marTop w:val="0"/>
              <w:marBottom w:val="0"/>
              <w:divBdr>
                <w:top w:val="none" w:sz="0" w:space="0" w:color="auto"/>
                <w:left w:val="none" w:sz="0" w:space="0" w:color="auto"/>
                <w:bottom w:val="none" w:sz="0" w:space="0" w:color="auto"/>
                <w:right w:val="none" w:sz="0" w:space="0" w:color="auto"/>
              </w:divBdr>
              <w:divsChild>
                <w:div w:id="735781037">
                  <w:marLeft w:val="0"/>
                  <w:marRight w:val="0"/>
                  <w:marTop w:val="0"/>
                  <w:marBottom w:val="0"/>
                  <w:divBdr>
                    <w:top w:val="none" w:sz="0" w:space="0" w:color="auto"/>
                    <w:left w:val="none" w:sz="0" w:space="0" w:color="auto"/>
                    <w:bottom w:val="none" w:sz="0" w:space="0" w:color="auto"/>
                    <w:right w:val="none" w:sz="0" w:space="0" w:color="auto"/>
                  </w:divBdr>
                  <w:divsChild>
                    <w:div w:id="213004793">
                      <w:marLeft w:val="0"/>
                      <w:marRight w:val="0"/>
                      <w:marTop w:val="0"/>
                      <w:marBottom w:val="0"/>
                      <w:divBdr>
                        <w:top w:val="none" w:sz="0" w:space="0" w:color="auto"/>
                        <w:left w:val="none" w:sz="0" w:space="0" w:color="auto"/>
                        <w:bottom w:val="none" w:sz="0" w:space="0" w:color="auto"/>
                        <w:right w:val="none" w:sz="0" w:space="0" w:color="auto"/>
                      </w:divBdr>
                      <w:divsChild>
                        <w:div w:id="66801970">
                          <w:marLeft w:val="0"/>
                          <w:marRight w:val="0"/>
                          <w:marTop w:val="0"/>
                          <w:marBottom w:val="0"/>
                          <w:divBdr>
                            <w:top w:val="none" w:sz="0" w:space="0" w:color="auto"/>
                            <w:left w:val="none" w:sz="0" w:space="0" w:color="auto"/>
                            <w:bottom w:val="none" w:sz="0" w:space="0" w:color="auto"/>
                            <w:right w:val="none" w:sz="0" w:space="0" w:color="auto"/>
                          </w:divBdr>
                          <w:divsChild>
                            <w:div w:id="6445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25914">
      <w:bodyDiv w:val="1"/>
      <w:marLeft w:val="0"/>
      <w:marRight w:val="0"/>
      <w:marTop w:val="0"/>
      <w:marBottom w:val="0"/>
      <w:divBdr>
        <w:top w:val="none" w:sz="0" w:space="0" w:color="auto"/>
        <w:left w:val="none" w:sz="0" w:space="0" w:color="auto"/>
        <w:bottom w:val="none" w:sz="0" w:space="0" w:color="auto"/>
        <w:right w:val="none" w:sz="0" w:space="0" w:color="auto"/>
      </w:divBdr>
      <w:divsChild>
        <w:div w:id="160170613">
          <w:marLeft w:val="0"/>
          <w:marRight w:val="0"/>
          <w:marTop w:val="0"/>
          <w:marBottom w:val="0"/>
          <w:divBdr>
            <w:top w:val="none" w:sz="0" w:space="0" w:color="auto"/>
            <w:left w:val="none" w:sz="0" w:space="0" w:color="auto"/>
            <w:bottom w:val="none" w:sz="0" w:space="0" w:color="auto"/>
            <w:right w:val="none" w:sz="0" w:space="0" w:color="auto"/>
          </w:divBdr>
        </w:div>
        <w:div w:id="1300843284">
          <w:marLeft w:val="0"/>
          <w:marRight w:val="0"/>
          <w:marTop w:val="0"/>
          <w:marBottom w:val="0"/>
          <w:divBdr>
            <w:top w:val="none" w:sz="0" w:space="0" w:color="auto"/>
            <w:left w:val="none" w:sz="0" w:space="0" w:color="auto"/>
            <w:bottom w:val="none" w:sz="0" w:space="0" w:color="auto"/>
            <w:right w:val="none" w:sz="0" w:space="0" w:color="auto"/>
          </w:divBdr>
        </w:div>
        <w:div w:id="1365524859">
          <w:marLeft w:val="0"/>
          <w:marRight w:val="0"/>
          <w:marTop w:val="0"/>
          <w:marBottom w:val="0"/>
          <w:divBdr>
            <w:top w:val="none" w:sz="0" w:space="0" w:color="auto"/>
            <w:left w:val="none" w:sz="0" w:space="0" w:color="auto"/>
            <w:bottom w:val="none" w:sz="0" w:space="0" w:color="auto"/>
            <w:right w:val="none" w:sz="0" w:space="0" w:color="auto"/>
          </w:divBdr>
        </w:div>
        <w:div w:id="414203684">
          <w:marLeft w:val="0"/>
          <w:marRight w:val="0"/>
          <w:marTop w:val="0"/>
          <w:marBottom w:val="0"/>
          <w:divBdr>
            <w:top w:val="none" w:sz="0" w:space="0" w:color="auto"/>
            <w:left w:val="none" w:sz="0" w:space="0" w:color="auto"/>
            <w:bottom w:val="none" w:sz="0" w:space="0" w:color="auto"/>
            <w:right w:val="none" w:sz="0" w:space="0" w:color="auto"/>
          </w:divBdr>
          <w:divsChild>
            <w:div w:id="832181046">
              <w:marLeft w:val="0"/>
              <w:marRight w:val="0"/>
              <w:marTop w:val="0"/>
              <w:marBottom w:val="0"/>
              <w:divBdr>
                <w:top w:val="none" w:sz="0" w:space="0" w:color="auto"/>
                <w:left w:val="none" w:sz="0" w:space="0" w:color="auto"/>
                <w:bottom w:val="none" w:sz="0" w:space="0" w:color="auto"/>
                <w:right w:val="none" w:sz="0" w:space="0" w:color="auto"/>
              </w:divBdr>
            </w:div>
          </w:divsChild>
        </w:div>
        <w:div w:id="1769815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ornelioprocopio.pr.gov.br/" TargetMode="External"/><Relationship Id="rId2" Type="http://schemas.openxmlformats.org/officeDocument/2006/relationships/hyperlink" Target="https://www.google.com/search?q=prefeitura+cornelio&amp;rlz=1C1ASRM_enBR858BR858&amp;oq=prefeitura+cornelio&amp;aqs=chrome..69i57j35i39j0j69i60l3.4015j0j7&amp;sourceid=chrome&amp;ie=UTF-8" TargetMode="External"/><Relationship Id="rId1" Type="http://schemas.openxmlformats.org/officeDocument/2006/relationships/hyperlink" Target="https://www.google.com/search?rlz=1C1ASRM_enBR858BR858&amp;q=prefeitura+de+corn%C3%A9lio+proc%C3%B3pio+telefone&amp;ludocid=17229323865010304877&amp;sa=X&amp;ved=2ahUKEwi4p_2EgKbkAhXBDrkGHUUnAwYQ6BMwFnoECBEQA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69581-C1A3-48A1-AAF8-E2B45D060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1745</Words>
  <Characters>9425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Gislene Ana</dc:creator>
  <cp:lastModifiedBy>Adejacir Moreira</cp:lastModifiedBy>
  <cp:revision>2</cp:revision>
  <cp:lastPrinted>2021-04-29T19:21:00Z</cp:lastPrinted>
  <dcterms:created xsi:type="dcterms:W3CDTF">2021-04-29T19:37:00Z</dcterms:created>
  <dcterms:modified xsi:type="dcterms:W3CDTF">2021-04-29T19:37:00Z</dcterms:modified>
</cp:coreProperties>
</file>