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9B7E01">
        <w:rPr>
          <w:b/>
          <w:bCs/>
          <w:sz w:val="28"/>
          <w:szCs w:val="28"/>
          <w:u w:val="single"/>
        </w:rPr>
        <w:t>50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1º - Conceder </w:t>
      </w:r>
      <w:r w:rsidR="009B7E01">
        <w:rPr>
          <w:sz w:val="28"/>
          <w:szCs w:val="28"/>
        </w:rPr>
        <w:t>à servidora efetiva</w:t>
      </w:r>
      <w:r w:rsidRPr="00A50BBA">
        <w:rPr>
          <w:sz w:val="28"/>
          <w:szCs w:val="28"/>
        </w:rPr>
        <w:t xml:space="preserve"> desta Casa de Leis, </w:t>
      </w:r>
      <w:r w:rsidR="009B7E01">
        <w:rPr>
          <w:sz w:val="28"/>
          <w:szCs w:val="28"/>
        </w:rPr>
        <w:t>Patrícia de Fátima P. Martins</w:t>
      </w:r>
      <w:r w:rsidRPr="00A50BBA">
        <w:rPr>
          <w:sz w:val="28"/>
          <w:szCs w:val="28"/>
        </w:rPr>
        <w:t xml:space="preserve">, ocupante do cargo de </w:t>
      </w:r>
      <w:r w:rsidR="009B7E01">
        <w:rPr>
          <w:sz w:val="28"/>
          <w:szCs w:val="28"/>
        </w:rPr>
        <w:t>Agente Administrativo</w:t>
      </w:r>
      <w:r w:rsidRPr="00A50BBA">
        <w:rPr>
          <w:sz w:val="28"/>
          <w:szCs w:val="28"/>
        </w:rPr>
        <w:t xml:space="preserve">, as </w:t>
      </w:r>
      <w:r>
        <w:rPr>
          <w:sz w:val="28"/>
          <w:szCs w:val="28"/>
        </w:rPr>
        <w:t xml:space="preserve">seguintes </w:t>
      </w:r>
      <w:r w:rsidRPr="00A50BBA">
        <w:rPr>
          <w:sz w:val="28"/>
          <w:szCs w:val="28"/>
        </w:rPr>
        <w:t xml:space="preserve">progressões, a partir de </w:t>
      </w:r>
      <w:r w:rsidR="009B7E01">
        <w:rPr>
          <w:sz w:val="28"/>
          <w:szCs w:val="28"/>
        </w:rPr>
        <w:t>01 de dezembro de</w:t>
      </w:r>
      <w:r w:rsidRPr="00A50BBA">
        <w:rPr>
          <w:sz w:val="28"/>
          <w:szCs w:val="28"/>
        </w:rPr>
        <w:t xml:space="preserve"> 2019:</w:t>
      </w:r>
    </w:p>
    <w:p w:rsidR="00A50BBA" w:rsidRPr="00A50BBA" w:rsidRDefault="00A50BBA" w:rsidP="00A50BBA">
      <w:pPr>
        <w:pStyle w:val="Corpodetexto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50BBA">
        <w:rPr>
          <w:sz w:val="28"/>
          <w:szCs w:val="28"/>
        </w:rPr>
        <w:t>Progressão de um nível horizontal por merecimento de acordo com o Art. 10º da Lei 837/2012;</w:t>
      </w:r>
    </w:p>
    <w:p w:rsidR="00A50BBA" w:rsidRPr="00A50BBA" w:rsidRDefault="00A50BBA" w:rsidP="00A50BBA">
      <w:pPr>
        <w:pStyle w:val="Corpodetexto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r w:rsidRPr="00A50BBA">
        <w:rPr>
          <w:sz w:val="28"/>
          <w:szCs w:val="28"/>
        </w:rPr>
        <w:t xml:space="preserve">Progressão vertical de </w:t>
      </w:r>
      <w:r w:rsidR="009B7E01">
        <w:rPr>
          <w:sz w:val="28"/>
          <w:szCs w:val="28"/>
        </w:rPr>
        <w:t>cinco</w:t>
      </w:r>
      <w:r w:rsidRPr="00A50BBA">
        <w:rPr>
          <w:sz w:val="28"/>
          <w:szCs w:val="28"/>
        </w:rPr>
        <w:t xml:space="preserve"> níveis por conhecimento de acordo com o Art. 11 da Lei 837/2012 mediante comprovação</w:t>
      </w:r>
      <w:r>
        <w:rPr>
          <w:sz w:val="28"/>
          <w:szCs w:val="28"/>
        </w:rPr>
        <w:t>,</w:t>
      </w:r>
      <w:r w:rsidRPr="00A50BBA">
        <w:rPr>
          <w:sz w:val="28"/>
          <w:szCs w:val="28"/>
        </w:rPr>
        <w:t xml:space="preserve"> conforme requerimento apresentado</w:t>
      </w:r>
      <w:r>
        <w:rPr>
          <w:sz w:val="28"/>
          <w:szCs w:val="28"/>
        </w:rPr>
        <w:t xml:space="preserve"> e deferido pela Comissão de Gestão de Pessoas</w:t>
      </w:r>
      <w:r w:rsidRPr="00A50BBA">
        <w:rPr>
          <w:sz w:val="28"/>
          <w:szCs w:val="28"/>
        </w:rPr>
        <w:t>.</w:t>
      </w: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2º - Esta Portaria entrará em vigor na data de sua publicação, revogando-se as disposições em contrário. </w:t>
      </w:r>
    </w:p>
    <w:p w:rsidR="00FB3ADC" w:rsidRPr="00A50BBA" w:rsidRDefault="00FB3ADC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9B7E01">
        <w:rPr>
          <w:b/>
          <w:sz w:val="28"/>
          <w:szCs w:val="28"/>
        </w:rPr>
        <w:t>22 de novembro de 2019.</w:t>
      </w: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58" w:rsidRDefault="006E2058">
      <w:r>
        <w:separator/>
      </w:r>
    </w:p>
  </w:endnote>
  <w:endnote w:type="continuationSeparator" w:id="0">
    <w:p w:rsidR="006E2058" w:rsidRDefault="006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58" w:rsidRDefault="006E2058">
      <w:r>
        <w:separator/>
      </w:r>
    </w:p>
  </w:footnote>
  <w:footnote w:type="continuationSeparator" w:id="0">
    <w:p w:rsidR="006E2058" w:rsidRDefault="006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B7E01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FE91-C3BC-417B-81AA-04E8CC29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2019-04-01T17:34:00Z</cp:lastPrinted>
  <dcterms:created xsi:type="dcterms:W3CDTF">2019-11-22T11:22:00Z</dcterms:created>
  <dcterms:modified xsi:type="dcterms:W3CDTF">2019-11-22T11:22:00Z</dcterms:modified>
</cp:coreProperties>
</file>