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1129FC">
        <w:rPr>
          <w:b/>
          <w:bCs/>
          <w:sz w:val="28"/>
          <w:szCs w:val="28"/>
          <w:u w:val="single"/>
        </w:rPr>
        <w:t>3</w:t>
      </w:r>
      <w:r w:rsidR="00F21965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bookmarkStart w:id="0" w:name="_GoBack"/>
      <w:bookmarkEnd w:id="0"/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F21965">
        <w:rPr>
          <w:b/>
          <w:sz w:val="28"/>
          <w:szCs w:val="28"/>
        </w:rPr>
        <w:t>Marinice Aparecida de Abreu</w:t>
      </w:r>
      <w:r w:rsidR="00F21965" w:rsidRPr="008A4315">
        <w:rPr>
          <w:sz w:val="28"/>
          <w:szCs w:val="28"/>
        </w:rPr>
        <w:t xml:space="preserve">, </w:t>
      </w:r>
      <w:r w:rsidR="00F21965">
        <w:rPr>
          <w:sz w:val="28"/>
          <w:szCs w:val="28"/>
        </w:rPr>
        <w:t>RG 4.283.846-2 SESP-PR</w:t>
      </w:r>
      <w:r w:rsidR="00F21965" w:rsidRPr="008A4315">
        <w:rPr>
          <w:sz w:val="28"/>
          <w:szCs w:val="28"/>
        </w:rPr>
        <w:t xml:space="preserve">, CPF </w:t>
      </w:r>
      <w:r w:rsidR="00F21965">
        <w:rPr>
          <w:sz w:val="28"/>
          <w:szCs w:val="28"/>
        </w:rPr>
        <w:t>592.823.719-72</w:t>
      </w:r>
      <w:r w:rsidR="00F21965" w:rsidRPr="008A4315">
        <w:rPr>
          <w:sz w:val="28"/>
          <w:szCs w:val="28"/>
        </w:rPr>
        <w:t>, residente e domiciliad</w:t>
      </w:r>
      <w:r w:rsidR="00F21965">
        <w:rPr>
          <w:sz w:val="28"/>
          <w:szCs w:val="28"/>
        </w:rPr>
        <w:t>a</w:t>
      </w:r>
      <w:r w:rsidR="00F21965" w:rsidRPr="008A4315">
        <w:rPr>
          <w:sz w:val="28"/>
          <w:szCs w:val="28"/>
        </w:rPr>
        <w:t xml:space="preserve"> nesta cidade de Cornélio Procópio, à </w:t>
      </w:r>
      <w:r w:rsidR="00F21965">
        <w:rPr>
          <w:sz w:val="28"/>
          <w:szCs w:val="28"/>
        </w:rPr>
        <w:t>Rua Francisco Morato, 215 – Vila São Pedro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F21965">
        <w:rPr>
          <w:sz w:val="28"/>
          <w:szCs w:val="28"/>
        </w:rPr>
        <w:t>Legislati</w:t>
      </w:r>
      <w:r w:rsidR="00596BC8">
        <w:rPr>
          <w:sz w:val="28"/>
          <w:szCs w:val="28"/>
        </w:rPr>
        <w:t>vo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a partir de </w:t>
      </w:r>
      <w:r w:rsidR="00F21965">
        <w:rPr>
          <w:sz w:val="28"/>
          <w:szCs w:val="28"/>
        </w:rPr>
        <w:t>01 de abril</w:t>
      </w:r>
      <w:r w:rsidR="008A4315">
        <w:rPr>
          <w:sz w:val="28"/>
          <w:szCs w:val="28"/>
        </w:rPr>
        <w:t xml:space="preserve"> de 201</w:t>
      </w:r>
      <w:r w:rsidR="00D73D1D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21965">
        <w:rPr>
          <w:b/>
          <w:sz w:val="28"/>
          <w:szCs w:val="28"/>
        </w:rPr>
        <w:t>01 de abril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B7" w:rsidRDefault="008646B7">
      <w:r>
        <w:separator/>
      </w:r>
    </w:p>
  </w:endnote>
  <w:endnote w:type="continuationSeparator" w:id="0">
    <w:p w:rsidR="008646B7" w:rsidRDefault="0086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B7" w:rsidRDefault="008646B7">
      <w:r>
        <w:separator/>
      </w:r>
    </w:p>
  </w:footnote>
  <w:footnote w:type="continuationSeparator" w:id="0">
    <w:p w:rsidR="008646B7" w:rsidRDefault="00864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2019-04-01T17:34:00Z</cp:lastPrinted>
  <dcterms:created xsi:type="dcterms:W3CDTF">2019-04-01T14:58:00Z</dcterms:created>
  <dcterms:modified xsi:type="dcterms:W3CDTF">2019-04-01T17:34:00Z</dcterms:modified>
</cp:coreProperties>
</file>