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4B7181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 w:rsidRPr="00EC0C18">
        <w:rPr>
          <w:sz w:val="28"/>
          <w:szCs w:val="28"/>
          <w:u w:val="single"/>
        </w:rPr>
        <w:t>PORTARIA Nº 00</w:t>
      </w:r>
      <w:r w:rsidR="00DC7D53">
        <w:rPr>
          <w:sz w:val="28"/>
          <w:szCs w:val="28"/>
          <w:u w:val="single"/>
        </w:rPr>
        <w:t>7</w:t>
      </w:r>
      <w:r w:rsidR="008A141E">
        <w:rPr>
          <w:sz w:val="28"/>
          <w:szCs w:val="28"/>
          <w:u w:val="single"/>
        </w:rPr>
        <w:t>/18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Pr="00EC0C18">
        <w:rPr>
          <w:b/>
          <w:sz w:val="28"/>
          <w:szCs w:val="28"/>
        </w:rPr>
        <w:t>HELVÉCIO ALVES BADARÓ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81460" w:rsidRPr="00F376C4" w:rsidRDefault="00181460" w:rsidP="00181460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>
        <w:rPr>
          <w:sz w:val="28"/>
          <w:szCs w:val="28"/>
        </w:rPr>
        <w:t xml:space="preserve">à servidora efetiva </w:t>
      </w:r>
      <w:r w:rsidRPr="00F376C4">
        <w:rPr>
          <w:sz w:val="28"/>
          <w:szCs w:val="28"/>
        </w:rPr>
        <w:t xml:space="preserve">desta Casa de Leis, </w:t>
      </w:r>
      <w:r w:rsidR="00DC7D53">
        <w:rPr>
          <w:b/>
          <w:sz w:val="28"/>
          <w:szCs w:val="28"/>
        </w:rPr>
        <w:t xml:space="preserve">Michelle </w:t>
      </w:r>
      <w:proofErr w:type="spellStart"/>
      <w:r w:rsidR="00DC7D53">
        <w:rPr>
          <w:b/>
          <w:sz w:val="28"/>
          <w:szCs w:val="28"/>
        </w:rPr>
        <w:t>Lamare</w:t>
      </w:r>
      <w:proofErr w:type="spellEnd"/>
      <w:r w:rsidR="00DC7D53">
        <w:rPr>
          <w:b/>
          <w:sz w:val="28"/>
          <w:szCs w:val="28"/>
        </w:rPr>
        <w:t xml:space="preserve"> Pimenta</w:t>
      </w:r>
      <w:r w:rsidRPr="009E65DD">
        <w:rPr>
          <w:sz w:val="28"/>
          <w:szCs w:val="28"/>
        </w:rPr>
        <w:t>,</w:t>
      </w:r>
      <w:r w:rsidRPr="00F376C4">
        <w:rPr>
          <w:sz w:val="28"/>
          <w:szCs w:val="28"/>
        </w:rPr>
        <w:t xml:space="preserve"> 30 (trinta) dias de férias, correspondentes ao período </w:t>
      </w:r>
      <w:r>
        <w:rPr>
          <w:sz w:val="28"/>
          <w:szCs w:val="28"/>
        </w:rPr>
        <w:t xml:space="preserve">aquisitivo </w:t>
      </w:r>
      <w:r w:rsidRPr="00F376C4">
        <w:rPr>
          <w:sz w:val="28"/>
          <w:szCs w:val="28"/>
        </w:rPr>
        <w:t xml:space="preserve">de </w:t>
      </w:r>
      <w:r>
        <w:rPr>
          <w:sz w:val="28"/>
          <w:szCs w:val="28"/>
        </w:rPr>
        <w:t>04/06/201</w:t>
      </w:r>
      <w:r w:rsidR="00DC7D53">
        <w:rPr>
          <w:sz w:val="28"/>
          <w:szCs w:val="28"/>
        </w:rPr>
        <w:t>7</w:t>
      </w:r>
      <w:r w:rsidRPr="00F376C4">
        <w:rPr>
          <w:sz w:val="28"/>
          <w:szCs w:val="28"/>
        </w:rPr>
        <w:t xml:space="preserve"> a </w:t>
      </w:r>
      <w:r>
        <w:rPr>
          <w:sz w:val="28"/>
          <w:szCs w:val="28"/>
        </w:rPr>
        <w:t>03/06/201</w:t>
      </w:r>
      <w:r w:rsidR="00DC7D53">
        <w:rPr>
          <w:sz w:val="28"/>
          <w:szCs w:val="28"/>
        </w:rPr>
        <w:t>8</w:t>
      </w:r>
      <w:r w:rsidRPr="00F376C4">
        <w:rPr>
          <w:sz w:val="28"/>
          <w:szCs w:val="28"/>
        </w:rPr>
        <w:t xml:space="preserve">, a partir de </w:t>
      </w:r>
      <w:r w:rsidR="00DC7D53">
        <w:rPr>
          <w:sz w:val="28"/>
          <w:szCs w:val="28"/>
        </w:rPr>
        <w:t>04/06</w:t>
      </w:r>
      <w:bookmarkStart w:id="0" w:name="_GoBack"/>
      <w:bookmarkEnd w:id="0"/>
      <w:r>
        <w:rPr>
          <w:sz w:val="28"/>
          <w:szCs w:val="28"/>
        </w:rPr>
        <w:t>/2018</w:t>
      </w:r>
      <w:r w:rsidRPr="00F376C4">
        <w:rPr>
          <w:sz w:val="28"/>
          <w:szCs w:val="28"/>
        </w:rPr>
        <w:t>, sendo 10 (dez) dias convertidos em abono pecuniário, conforme artigo 180 §1º do Estatuto dos Servidores Públicos Municipais de Cornélio Procópio.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181460">
        <w:rPr>
          <w:sz w:val="28"/>
          <w:szCs w:val="28"/>
        </w:rPr>
        <w:t>02 de maio</w:t>
      </w:r>
      <w:r w:rsidRPr="00EC0C18">
        <w:rPr>
          <w:sz w:val="28"/>
          <w:szCs w:val="28"/>
        </w:rPr>
        <w:t xml:space="preserve"> de 2018.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4B7181" w:rsidP="004B7181">
      <w:pPr>
        <w:jc w:val="center"/>
        <w:rPr>
          <w:b/>
          <w:bCs/>
          <w:i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Helvécio Alves Badaró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622" w:rsidRDefault="00CE2622">
      <w:r>
        <w:separator/>
      </w:r>
    </w:p>
  </w:endnote>
  <w:endnote w:type="continuationSeparator" w:id="0">
    <w:p w:rsidR="00CE2622" w:rsidRDefault="00CE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622" w:rsidRDefault="00CE2622">
      <w:r>
        <w:separator/>
      </w:r>
    </w:p>
  </w:footnote>
  <w:footnote w:type="continuationSeparator" w:id="0">
    <w:p w:rsidR="00CE2622" w:rsidRDefault="00CE2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CE262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CE2622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CE262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2622"/>
    <w:rsid w:val="00CE360E"/>
    <w:rsid w:val="00CE442D"/>
    <w:rsid w:val="00CE4991"/>
    <w:rsid w:val="00CE49E5"/>
    <w:rsid w:val="00CE7444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C7D53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807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2018-05-02T12:50:00Z</cp:lastPrinted>
  <dcterms:created xsi:type="dcterms:W3CDTF">2018-05-02T12:51:00Z</dcterms:created>
  <dcterms:modified xsi:type="dcterms:W3CDTF">2018-05-02T12:51:00Z</dcterms:modified>
</cp:coreProperties>
</file>