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Default="00495764"/>
    <w:p w:rsidR="00B6103B" w:rsidRDefault="00B6103B" w:rsidP="00B6103B">
      <w:pPr>
        <w:pStyle w:val="Ttulo6"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PORTARIA Nº 00</w:t>
      </w:r>
      <w:r w:rsidR="008B7454">
        <w:rPr>
          <w:rFonts w:ascii="Arial" w:hAnsi="Arial" w:cs="Arial"/>
          <w:b/>
          <w:bCs/>
          <w:sz w:val="28"/>
          <w:szCs w:val="28"/>
          <w:u w:val="single"/>
        </w:rPr>
        <w:t>6/17</w:t>
      </w:r>
    </w:p>
    <w:p w:rsidR="00B6103B" w:rsidRDefault="00B6103B" w:rsidP="00B6103B">
      <w:pPr>
        <w:jc w:val="both"/>
        <w:rPr>
          <w:sz w:val="28"/>
          <w:szCs w:val="28"/>
        </w:rPr>
      </w:pPr>
    </w:p>
    <w:p w:rsidR="00B6103B" w:rsidRDefault="00B6103B" w:rsidP="00B6103B">
      <w:pPr>
        <w:pStyle w:val="Corpodetex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6103B" w:rsidRDefault="00B6103B" w:rsidP="00B6103B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 xml:space="preserve">A Presidente da Câmara Municipal de Cornélio Procópio, Estado do Paraná, </w:t>
      </w:r>
      <w:r w:rsidR="008B7454" w:rsidRPr="008B7454">
        <w:rPr>
          <w:b/>
          <w:sz w:val="28"/>
          <w:szCs w:val="28"/>
        </w:rPr>
        <w:t xml:space="preserve">HELVÉCIO </w:t>
      </w:r>
      <w:r w:rsidR="008B7454">
        <w:rPr>
          <w:b/>
          <w:sz w:val="28"/>
          <w:szCs w:val="28"/>
        </w:rPr>
        <w:t>ALVES BADARÓ</w:t>
      </w:r>
      <w:r>
        <w:rPr>
          <w:sz w:val="28"/>
          <w:szCs w:val="28"/>
        </w:rPr>
        <w:t xml:space="preserve">, usando de suas prerrogativas regimentais, </w:t>
      </w:r>
    </w:p>
    <w:p w:rsidR="008B7454" w:rsidRDefault="008B7454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F70377" w:rsidRDefault="00B6103B" w:rsidP="008B7454">
      <w:pPr>
        <w:pStyle w:val="Corpodetexto2"/>
        <w:tabs>
          <w:tab w:val="left" w:pos="3000"/>
        </w:tabs>
        <w:rPr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</w:t>
      </w:r>
    </w:p>
    <w:p w:rsidR="004E45FB" w:rsidRPr="00F70377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F70377">
        <w:rPr>
          <w:rFonts w:ascii="Times New Roman" w:hAnsi="Times New Roman"/>
          <w:szCs w:val="28"/>
        </w:rPr>
        <w:t xml:space="preserve">                                      </w:t>
      </w:r>
      <w:r w:rsidRPr="00F70377">
        <w:rPr>
          <w:rFonts w:ascii="Times New Roman" w:hAnsi="Times New Roman"/>
          <w:b/>
          <w:bCs/>
          <w:szCs w:val="28"/>
          <w:u w:val="single"/>
        </w:rPr>
        <w:t>R E S O L V E</w:t>
      </w:r>
      <w:r w:rsidRPr="00F70377">
        <w:rPr>
          <w:rFonts w:ascii="Times New Roman" w:hAnsi="Times New Roman"/>
          <w:b/>
          <w:bCs/>
          <w:szCs w:val="28"/>
        </w:rPr>
        <w:t>:</w:t>
      </w:r>
    </w:p>
    <w:p w:rsidR="004E45FB" w:rsidRPr="00B81647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B81647" w:rsidRDefault="004E45FB" w:rsidP="004E45FB">
      <w:pPr>
        <w:jc w:val="both"/>
        <w:rPr>
          <w:sz w:val="28"/>
          <w:szCs w:val="28"/>
        </w:rPr>
      </w:pPr>
      <w:r w:rsidRPr="00B81647">
        <w:rPr>
          <w:sz w:val="28"/>
          <w:szCs w:val="28"/>
        </w:rPr>
        <w:t xml:space="preserve">                                          </w:t>
      </w:r>
      <w:r w:rsidRPr="00B81647">
        <w:rPr>
          <w:sz w:val="28"/>
          <w:szCs w:val="28"/>
        </w:rPr>
        <w:tab/>
      </w:r>
    </w:p>
    <w:p w:rsidR="004E45FB" w:rsidRPr="00B81647" w:rsidRDefault="004E45FB" w:rsidP="004E45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B81647">
        <w:rPr>
          <w:b/>
          <w:sz w:val="28"/>
          <w:szCs w:val="28"/>
          <w:u w:val="single"/>
        </w:rPr>
        <w:t>Art 1º</w:t>
      </w:r>
      <w:r w:rsidRPr="00B81647">
        <w:rPr>
          <w:sz w:val="28"/>
          <w:szCs w:val="28"/>
        </w:rPr>
        <w:t>. - Nomear como Pregoeiro e como membros da equipe de apoio, para julgar e conduzir os Processos Licitatórios na modalidade Pregão da Câmara Municipal, os servidores abaixo relacionados:</w:t>
      </w:r>
    </w:p>
    <w:p w:rsidR="004E45FB" w:rsidRPr="00B81647" w:rsidRDefault="004E45FB" w:rsidP="004E45FB">
      <w:pPr>
        <w:jc w:val="both"/>
        <w:rPr>
          <w:sz w:val="28"/>
          <w:szCs w:val="28"/>
        </w:rPr>
      </w:pPr>
    </w:p>
    <w:p w:rsidR="004E45FB" w:rsidRPr="00F70377" w:rsidRDefault="004E45FB" w:rsidP="004E45FB">
      <w:pPr>
        <w:jc w:val="both"/>
        <w:rPr>
          <w:sz w:val="28"/>
          <w:szCs w:val="28"/>
        </w:rPr>
      </w:pPr>
    </w:p>
    <w:p w:rsidR="004E45FB" w:rsidRDefault="004E45FB" w:rsidP="004E45FB">
      <w:pPr>
        <w:ind w:firstLine="3119"/>
        <w:jc w:val="both"/>
        <w:rPr>
          <w:sz w:val="28"/>
          <w:szCs w:val="28"/>
        </w:rPr>
      </w:pPr>
      <w:r w:rsidRPr="00F70377">
        <w:rPr>
          <w:b/>
          <w:sz w:val="28"/>
          <w:szCs w:val="28"/>
        </w:rPr>
        <w:t>Pre</w:t>
      </w:r>
      <w:r>
        <w:rPr>
          <w:b/>
          <w:sz w:val="28"/>
          <w:szCs w:val="28"/>
        </w:rPr>
        <w:t>goeiro</w:t>
      </w:r>
      <w:r w:rsidRPr="00F70377">
        <w:rPr>
          <w:sz w:val="28"/>
          <w:szCs w:val="28"/>
        </w:rPr>
        <w:t xml:space="preserve">: </w:t>
      </w:r>
      <w:r>
        <w:rPr>
          <w:sz w:val="28"/>
          <w:szCs w:val="28"/>
        </w:rPr>
        <w:t>Dayane Costa Del Rovere</w:t>
      </w:r>
    </w:p>
    <w:p w:rsidR="004E45FB" w:rsidRPr="00F70377" w:rsidRDefault="004E45FB" w:rsidP="004E45FB">
      <w:pPr>
        <w:ind w:firstLine="3119"/>
        <w:jc w:val="both"/>
        <w:rPr>
          <w:sz w:val="28"/>
          <w:szCs w:val="28"/>
        </w:rPr>
      </w:pPr>
    </w:p>
    <w:p w:rsidR="004E45FB" w:rsidRDefault="004E45FB" w:rsidP="004E45FB">
      <w:pPr>
        <w:ind w:firstLine="3119"/>
        <w:jc w:val="both"/>
        <w:rPr>
          <w:sz w:val="28"/>
          <w:szCs w:val="28"/>
        </w:rPr>
      </w:pPr>
      <w:r>
        <w:rPr>
          <w:b/>
          <w:sz w:val="28"/>
          <w:szCs w:val="28"/>
        </w:rPr>
        <w:t>Equipe de Apoio</w:t>
      </w:r>
      <w:r w:rsidRPr="00F70377">
        <w:rPr>
          <w:sz w:val="28"/>
          <w:szCs w:val="28"/>
        </w:rPr>
        <w:t>:</w:t>
      </w:r>
    </w:p>
    <w:p w:rsidR="004E45FB" w:rsidRDefault="004E45FB" w:rsidP="004E45FB">
      <w:pPr>
        <w:ind w:firstLine="3119"/>
        <w:jc w:val="both"/>
        <w:rPr>
          <w:sz w:val="28"/>
          <w:szCs w:val="28"/>
        </w:rPr>
      </w:pPr>
      <w:r>
        <w:rPr>
          <w:sz w:val="28"/>
          <w:szCs w:val="28"/>
        </w:rPr>
        <w:t>Michelle Lamare Pimenta</w:t>
      </w:r>
    </w:p>
    <w:p w:rsidR="004E45FB" w:rsidRDefault="004E45FB" w:rsidP="004E45FB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6103B">
        <w:rPr>
          <w:sz w:val="28"/>
          <w:szCs w:val="28"/>
        </w:rPr>
        <w:t>Paulo Roberto Santana</w:t>
      </w:r>
    </w:p>
    <w:p w:rsidR="004E45FB" w:rsidRDefault="004E45FB" w:rsidP="004E45FB">
      <w:pPr>
        <w:ind w:firstLine="2880"/>
        <w:jc w:val="both"/>
        <w:rPr>
          <w:sz w:val="28"/>
          <w:szCs w:val="28"/>
        </w:rPr>
      </w:pPr>
    </w:p>
    <w:p w:rsidR="00B6103B" w:rsidRDefault="00B6103B" w:rsidP="00B6103B">
      <w:pPr>
        <w:ind w:firstLine="2880"/>
        <w:jc w:val="both"/>
        <w:rPr>
          <w:b/>
          <w:i/>
          <w:sz w:val="28"/>
          <w:szCs w:val="28"/>
        </w:rPr>
      </w:pP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Art. 2</w:t>
      </w:r>
      <w:r>
        <w:rPr>
          <w:b/>
          <w:sz w:val="28"/>
          <w:szCs w:val="28"/>
          <w:u w:val="single"/>
          <w:vertAlign w:val="superscript"/>
        </w:rPr>
        <w:t>o</w:t>
      </w:r>
      <w:r>
        <w:rPr>
          <w:b/>
          <w:sz w:val="28"/>
          <w:szCs w:val="28"/>
          <w:vertAlign w:val="superscript"/>
        </w:rPr>
        <w:t xml:space="preserve"> -</w:t>
      </w:r>
      <w:r>
        <w:rPr>
          <w:sz w:val="28"/>
          <w:szCs w:val="28"/>
        </w:rPr>
        <w:t xml:space="preserve"> Esta Portaria entrará em vigor na data de sua publicação, revogando-se as disposições em contrario. </w:t>
      </w: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Default="00B6103B" w:rsidP="00B6103B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Cornélio Procópio, 05 de janeiro de 201</w:t>
      </w:r>
      <w:r w:rsidR="008B7454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i/>
          <w:sz w:val="28"/>
          <w:szCs w:val="28"/>
        </w:rPr>
      </w:pPr>
    </w:p>
    <w:p w:rsidR="00B6103B" w:rsidRDefault="008B7454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  <w:bookmarkStart w:id="0" w:name="_GoBack"/>
      <w:bookmarkEnd w:id="0"/>
    </w:p>
    <w:p w:rsidR="00B6103B" w:rsidRDefault="00B6103B" w:rsidP="00B6103B">
      <w:pPr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Presidente</w:t>
      </w:r>
    </w:p>
    <w:p w:rsidR="004C7D6D" w:rsidRPr="004C7D6D" w:rsidRDefault="004C7D6D" w:rsidP="00B6103B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59" w:rsidRDefault="00BD0F59">
      <w:r>
        <w:separator/>
      </w:r>
    </w:p>
  </w:endnote>
  <w:endnote w:type="continuationSeparator" w:id="0">
    <w:p w:rsidR="00BD0F59" w:rsidRDefault="00B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59" w:rsidRDefault="00BD0F59">
      <w:r>
        <w:separator/>
      </w:r>
    </w:p>
  </w:footnote>
  <w:footnote w:type="continuationSeparator" w:id="0">
    <w:p w:rsidR="00BD0F59" w:rsidRDefault="00BD0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4206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45FB"/>
    <w:rsid w:val="004F3BDF"/>
    <w:rsid w:val="005057E6"/>
    <w:rsid w:val="00516063"/>
    <w:rsid w:val="00532F42"/>
    <w:rsid w:val="00561B83"/>
    <w:rsid w:val="005C39ED"/>
    <w:rsid w:val="005D60E7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F4ACF"/>
    <w:rsid w:val="008239CD"/>
    <w:rsid w:val="008301FD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A34A68"/>
    <w:rsid w:val="00A44969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B5598"/>
    <w:rsid w:val="00DC560E"/>
    <w:rsid w:val="00E04C9C"/>
    <w:rsid w:val="00E13CB9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E407992C-FE8B-4D29-902C-8638097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2</cp:revision>
  <cp:lastPrinted>2016-01-20T11:19:00Z</cp:lastPrinted>
  <dcterms:created xsi:type="dcterms:W3CDTF">2017-01-05T15:45:00Z</dcterms:created>
  <dcterms:modified xsi:type="dcterms:W3CDTF">2017-01-05T15:45:00Z</dcterms:modified>
</cp:coreProperties>
</file>